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65"/>
        <w:gridCol w:w="1575"/>
        <w:gridCol w:w="1556"/>
        <w:gridCol w:w="3430"/>
      </w:tblGrid>
      <w:tr w:rsidR="00EB1D0A" w:rsidRPr="00EB1D0A" w:rsidTr="00EB1D0A">
        <w:trPr>
          <w:tblCellSpacing w:w="15" w:type="dxa"/>
        </w:trPr>
        <w:tc>
          <w:tcPr>
            <w:tcW w:w="500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73"/>
              <w:gridCol w:w="4861"/>
              <w:gridCol w:w="2172"/>
            </w:tblGrid>
            <w:tr w:rsidR="00EB1D0A" w:rsidRPr="00EB1D0A">
              <w:trPr>
                <w:tblCellSpacing w:w="0" w:type="dxa"/>
              </w:trPr>
              <w:tc>
                <w:tcPr>
                  <w:tcW w:w="3300" w:type="dxa"/>
                  <w:vAlign w:val="center"/>
                  <w:hideMark/>
                </w:tcPr>
                <w:p w:rsidR="00EB1D0A" w:rsidRPr="00EB1D0A" w:rsidRDefault="00EB1D0A" w:rsidP="00EB1D0A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B1D0A" w:rsidRPr="00EB1D0A" w:rsidRDefault="00EB1D0A" w:rsidP="00EB1D0A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 w:val="30"/>
                      <w:szCs w:val="30"/>
                    </w:rPr>
                  </w:pPr>
                  <w:r w:rsidRPr="00EB1D0A">
                    <w:rPr>
                      <w:rFonts w:ascii="宋体" w:eastAsia="宋体" w:hAnsi="宋体" w:cs="宋体"/>
                      <w:b/>
                      <w:bCs/>
                      <w:color w:val="000000"/>
                      <w:kern w:val="0"/>
                      <w:sz w:val="30"/>
                      <w:szCs w:val="30"/>
                    </w:rPr>
                    <w:t> </w:t>
                  </w:r>
                  <w:r w:rsidRPr="00EB1D0A">
                    <w:rPr>
                      <w:rFonts w:ascii="宋体" w:eastAsia="宋体" w:hAnsi="宋体" w:cs="宋体"/>
                      <w:color w:val="000000"/>
                      <w:kern w:val="0"/>
                      <w:sz w:val="30"/>
                      <w:szCs w:val="30"/>
                    </w:rPr>
                    <w:t xml:space="preserve"> </w:t>
                  </w:r>
                </w:p>
                <w:p w:rsidR="00EB1D0A" w:rsidRPr="00EB1D0A" w:rsidRDefault="00EB1D0A" w:rsidP="00EB1D0A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3600" w:type="dxa"/>
                  <w:vAlign w:val="center"/>
                  <w:hideMark/>
                </w:tcPr>
                <w:p w:rsidR="00EB1D0A" w:rsidRPr="00EB1D0A" w:rsidRDefault="00EB1D0A" w:rsidP="00EB1D0A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EB1D0A">
                    <w:rPr>
                      <w:rFonts w:ascii="宋体" w:eastAsia="宋体" w:hAnsi="宋体" w:cs="宋体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>  单据编号:</w:t>
                  </w:r>
                  <w:r w:rsidRPr="00EB1D0A"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  <w:t>FL0053201502095  </w:t>
                  </w:r>
                </w:p>
                <w:p w:rsidR="00EB1D0A" w:rsidRPr="00EB1D0A" w:rsidRDefault="00EB1D0A" w:rsidP="00EB1D0A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EB1D0A"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  <w:t>  </w:t>
                  </w:r>
                  <w:r w:rsidRPr="00EB1D0A">
                    <w:rPr>
                      <w:rFonts w:ascii="宋体" w:eastAsia="宋体" w:hAnsi="宋体" w:cs="宋体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>单据类型：</w:t>
                  </w:r>
                  <w:r w:rsidRPr="00EB1D0A"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  <w:t>终端特批申请(FL0053)  </w:t>
                  </w:r>
                </w:p>
              </w:tc>
            </w:tr>
            <w:tr w:rsidR="00EB1D0A" w:rsidRPr="00EB1D0A">
              <w:trPr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:rsidR="00EB1D0A" w:rsidRPr="00EB1D0A" w:rsidRDefault="00EB1D0A" w:rsidP="00EB1D0A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 w:val="30"/>
                      <w:szCs w:val="30"/>
                    </w:rPr>
                  </w:pPr>
                  <w:r w:rsidRPr="00EB1D0A">
                    <w:rPr>
                      <w:rFonts w:ascii="宋体" w:eastAsia="宋体" w:hAnsi="宋体" w:cs="宋体"/>
                      <w:b/>
                      <w:bCs/>
                      <w:color w:val="000000"/>
                      <w:kern w:val="0"/>
                      <w:sz w:val="30"/>
                      <w:szCs w:val="30"/>
                    </w:rPr>
                    <w:t>终端特批申请</w:t>
                  </w:r>
                  <w:r w:rsidRPr="00EB1D0A">
                    <w:rPr>
                      <w:rFonts w:ascii="宋体" w:eastAsia="宋体" w:hAnsi="宋体" w:cs="宋体"/>
                      <w:color w:val="000000"/>
                      <w:kern w:val="0"/>
                      <w:sz w:val="30"/>
                      <w:szCs w:val="30"/>
                    </w:rPr>
                    <w:t xml:space="preserve"> </w:t>
                  </w:r>
                </w:p>
                <w:p w:rsidR="00EB1D0A" w:rsidRPr="00EB1D0A" w:rsidRDefault="00EB1D0A" w:rsidP="00EB1D0A">
                  <w:pPr>
                    <w:widowControl/>
                    <w:spacing w:after="24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EB1D0A" w:rsidRPr="00EB1D0A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B1D0A" w:rsidRPr="00EB1D0A" w:rsidRDefault="00EB1D0A" w:rsidP="00EB1D0A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EB1D0A">
                    <w:rPr>
                      <w:rFonts w:ascii="宋体" w:eastAsia="宋体" w:hAnsi="宋体" w:cs="宋体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>申请部门:</w:t>
                  </w:r>
                  <w:r w:rsidRPr="00EB1D0A"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  <w:t>1333-来一口公司/销售部/外部市场/华南大区/杨伟明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B1D0A" w:rsidRPr="00EB1D0A" w:rsidRDefault="00EB1D0A" w:rsidP="00EB1D0A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EB1D0A">
                    <w:rPr>
                      <w:rFonts w:ascii="宋体" w:eastAsia="宋体" w:hAnsi="宋体" w:cs="宋体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>申请人：</w:t>
                  </w:r>
                  <w:r w:rsidRPr="00EB1D0A"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  <w:t>杨伟明                         </w:t>
                  </w:r>
                  <w:r w:rsidRPr="00EB1D0A">
                    <w:rPr>
                      <w:rFonts w:ascii="宋体" w:eastAsia="宋体" w:hAnsi="宋体" w:cs="宋体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>申请日期：</w:t>
                  </w:r>
                  <w:r w:rsidRPr="00EB1D0A"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  <w:t>2016-07-27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B1D0A" w:rsidRPr="00EB1D0A" w:rsidRDefault="00EB1D0A" w:rsidP="00EB1D0A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EB1D0A"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</w:tbl>
          <w:p w:rsidR="00EB1D0A" w:rsidRPr="00EB1D0A" w:rsidRDefault="00EB1D0A" w:rsidP="00EB1D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B1D0A" w:rsidRPr="00EB1D0A" w:rsidTr="00EB1D0A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B1D0A" w:rsidRPr="00EB1D0A" w:rsidRDefault="00EB1D0A" w:rsidP="00EB1D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1D0A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  主       题</w:t>
            </w:r>
          </w:p>
        </w:tc>
        <w:tc>
          <w:tcPr>
            <w:tcW w:w="45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1D0A" w:rsidRPr="00EB1D0A" w:rsidRDefault="00EB1D0A" w:rsidP="00EB1D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1D0A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东莞驭龙贸易有限公司进场费申请 </w:t>
            </w:r>
          </w:p>
        </w:tc>
      </w:tr>
      <w:tr w:rsidR="00EB1D0A" w:rsidRPr="00EB1D0A" w:rsidTr="00EB1D0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1D0A" w:rsidRPr="00EB1D0A" w:rsidRDefault="00EB1D0A" w:rsidP="00EB1D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1D0A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  详细说明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1D0A" w:rsidRPr="00EB1D0A" w:rsidRDefault="00EB1D0A" w:rsidP="00EB1D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1D0A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悦华是当地的重点卖场，为了提升销量，提高公司品牌知名度，东莞驭龙贸易有限公司已开发出来，进场费用10000元/店，合计费用10000元，陈列费1000月/月/店，合计费用，10000+1000*12=22000元，客户难以支撑费用，经和客户沟通，我司承担10000元/店进场费用，其余费用客户自己承担，合计费用10000元，现申请10000元的进场费支持客户，请领导批准。 </w:t>
            </w:r>
          </w:p>
        </w:tc>
      </w:tr>
      <w:tr w:rsidR="00EB1D0A" w:rsidRPr="00EB1D0A" w:rsidTr="00EB1D0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B1D0A" w:rsidRPr="00EB1D0A" w:rsidRDefault="00EB1D0A" w:rsidP="00EB1D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1D0A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  关  键  字</w:t>
            </w:r>
          </w:p>
        </w:tc>
        <w:tc>
          <w:tcPr>
            <w:tcW w:w="75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1D0A" w:rsidRPr="00EB1D0A" w:rsidRDefault="00EB1D0A" w:rsidP="00EB1D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B1D0A" w:rsidRPr="00EB1D0A" w:rsidTr="00EB1D0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B1D0A" w:rsidRPr="00EB1D0A" w:rsidRDefault="00EB1D0A" w:rsidP="00EB1D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1D0A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  客        户 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1D0A" w:rsidRPr="00EB1D0A" w:rsidRDefault="00EB1D0A" w:rsidP="00EB1D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1D0A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1040165-东莞驭龙贸易有限公司(1000-来一口销售组织/250-华南/1040-广东区/1050-东莞小组) </w:t>
            </w:r>
          </w:p>
        </w:tc>
      </w:tr>
      <w:tr w:rsidR="00EB1D0A" w:rsidRPr="00EB1D0A" w:rsidTr="00EB1D0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B1D0A" w:rsidRPr="00EB1D0A" w:rsidRDefault="00EB1D0A" w:rsidP="00EB1D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1D0A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  终端类型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1D0A" w:rsidRPr="00EB1D0A" w:rsidRDefault="00EB1D0A" w:rsidP="00EB1D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1D0A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客户终端 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B1D0A" w:rsidRPr="00EB1D0A" w:rsidRDefault="00EB1D0A" w:rsidP="00EB1D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1D0A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  费用类别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1D0A" w:rsidRPr="00EB1D0A" w:rsidRDefault="00EB1D0A" w:rsidP="00EB1D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1D0A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进场费（条码费用、进场费） </w:t>
            </w:r>
          </w:p>
        </w:tc>
      </w:tr>
      <w:tr w:rsidR="00EB1D0A" w:rsidRPr="00EB1D0A" w:rsidTr="00EB1D0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B1D0A" w:rsidRPr="00EB1D0A" w:rsidRDefault="00EB1D0A" w:rsidP="00EB1D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1D0A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  客户签订的年任务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1D0A" w:rsidRPr="00EB1D0A" w:rsidRDefault="00EB1D0A" w:rsidP="00EB1D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1D0A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700000 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B1D0A" w:rsidRPr="00EB1D0A" w:rsidRDefault="00EB1D0A" w:rsidP="00EB1D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1D0A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  客户签订合同费用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1D0A" w:rsidRPr="00EB1D0A" w:rsidRDefault="00EB1D0A" w:rsidP="00EB1D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1D0A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AB8%年返2% </w:t>
            </w:r>
          </w:p>
        </w:tc>
      </w:tr>
      <w:tr w:rsidR="00EB1D0A" w:rsidRPr="00EB1D0A" w:rsidTr="00EB1D0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B1D0A" w:rsidRPr="00EB1D0A" w:rsidRDefault="00EB1D0A" w:rsidP="00EB1D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1D0A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  超市名称及面积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1D0A" w:rsidRPr="00EB1D0A" w:rsidRDefault="00EB1D0A" w:rsidP="00EB1D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1D0A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悦华 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B1D0A" w:rsidRPr="00EB1D0A" w:rsidRDefault="00EB1D0A" w:rsidP="00EB1D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1D0A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  类别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1D0A" w:rsidRPr="00EB1D0A" w:rsidRDefault="00EB1D0A" w:rsidP="00EB1D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1D0A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果冻 </w:t>
            </w:r>
          </w:p>
        </w:tc>
      </w:tr>
      <w:tr w:rsidR="00EB1D0A" w:rsidRPr="00EB1D0A" w:rsidTr="00EB1D0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B1D0A" w:rsidRPr="00EB1D0A" w:rsidRDefault="00EB1D0A" w:rsidP="00EB1D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1D0A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  超市预估月销量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1D0A" w:rsidRPr="00EB1D0A" w:rsidRDefault="00EB1D0A" w:rsidP="00EB1D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1D0A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10000 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B1D0A" w:rsidRPr="00EB1D0A" w:rsidRDefault="00EB1D0A" w:rsidP="00EB1D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1D0A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  陈列费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1D0A" w:rsidRPr="00EB1D0A" w:rsidRDefault="00EB1D0A" w:rsidP="00EB1D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1D0A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1000.0 </w:t>
            </w:r>
          </w:p>
        </w:tc>
      </w:tr>
      <w:tr w:rsidR="00EB1D0A" w:rsidRPr="00EB1D0A" w:rsidTr="00EB1D0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B1D0A" w:rsidRPr="00EB1D0A" w:rsidRDefault="00EB1D0A" w:rsidP="00EB1D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1D0A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  进场费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1D0A" w:rsidRPr="00EB1D0A" w:rsidRDefault="00EB1D0A" w:rsidP="00EB1D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1D0A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10000.0 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B1D0A" w:rsidRPr="00EB1D0A" w:rsidRDefault="00EB1D0A" w:rsidP="00EB1D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1D0A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  人员支持费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1D0A" w:rsidRPr="00EB1D0A" w:rsidRDefault="00EB1D0A" w:rsidP="00EB1D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1D0A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0.0 </w:t>
            </w:r>
          </w:p>
        </w:tc>
      </w:tr>
      <w:tr w:rsidR="00EB1D0A" w:rsidRPr="00EB1D0A" w:rsidTr="00EB1D0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B1D0A" w:rsidRPr="00EB1D0A" w:rsidRDefault="00EB1D0A" w:rsidP="00EB1D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1D0A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  支持费用合计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1D0A" w:rsidRPr="00EB1D0A" w:rsidRDefault="00EB1D0A" w:rsidP="00EB1D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1D0A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10000.0 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B1D0A" w:rsidRPr="00EB1D0A" w:rsidRDefault="00EB1D0A" w:rsidP="00EB1D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1D0A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  是否付款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1D0A" w:rsidRPr="00EB1D0A" w:rsidRDefault="00EB1D0A" w:rsidP="00EB1D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1D0A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账返 </w:t>
            </w:r>
          </w:p>
        </w:tc>
      </w:tr>
      <w:tr w:rsidR="00EB1D0A" w:rsidRPr="00EB1D0A" w:rsidTr="00EB1D0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B1D0A" w:rsidRPr="00EB1D0A" w:rsidRDefault="00EB1D0A" w:rsidP="00EB1D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1D0A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  预估费用率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1D0A" w:rsidRPr="00EB1D0A" w:rsidRDefault="00EB1D0A" w:rsidP="00EB1D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1D0A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4% 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B1D0A" w:rsidRPr="00EB1D0A" w:rsidRDefault="00EB1D0A" w:rsidP="00EB1D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1D0A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  支持活动开始日期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1D0A" w:rsidRPr="00EB1D0A" w:rsidRDefault="00EB1D0A" w:rsidP="00EB1D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1D0A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2016-07-01 </w:t>
            </w:r>
          </w:p>
        </w:tc>
      </w:tr>
      <w:tr w:rsidR="00EB1D0A" w:rsidRPr="00EB1D0A" w:rsidTr="00EB1D0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B1D0A" w:rsidRPr="00EB1D0A" w:rsidRDefault="00EB1D0A" w:rsidP="00EB1D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1D0A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  支持活动截止日期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1D0A" w:rsidRPr="00EB1D0A" w:rsidRDefault="00EB1D0A" w:rsidP="00EB1D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1D0A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2017-06-23 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B1D0A" w:rsidRPr="00EB1D0A" w:rsidRDefault="00EB1D0A" w:rsidP="00EB1D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1D0A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  核报截止日期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1D0A" w:rsidRPr="00EB1D0A" w:rsidRDefault="00EB1D0A" w:rsidP="00EB1D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1D0A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2016-09-30 </w:t>
            </w:r>
          </w:p>
        </w:tc>
      </w:tr>
      <w:tr w:rsidR="00EB1D0A" w:rsidRPr="00EB1D0A" w:rsidTr="00EB1D0A">
        <w:trPr>
          <w:tblCellSpacing w:w="15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1D0A" w:rsidRPr="00EB1D0A" w:rsidRDefault="00EB1D0A" w:rsidP="00EB1D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1D0A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附件:</w:t>
            </w:r>
            <w:r w:rsidRPr="00EB1D0A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52400" cy="152400"/>
                  <wp:effectExtent l="19050" t="0" r="0" b="0"/>
                  <wp:docPr id="1" name="图片 1" descr="http://121.12.161.252/images/pic/news/fj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121.12.161.252/images/pic/news/fj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5" w:history="1">
              <w:r w:rsidRPr="00EB1D0A">
                <w:rPr>
                  <w:rFonts w:ascii="宋体" w:eastAsia="宋体" w:hAnsi="宋体" w:cs="宋体"/>
                  <w:color w:val="000000"/>
                  <w:kern w:val="0"/>
                  <w:sz w:val="20"/>
                  <w:u w:val="single"/>
                </w:rPr>
                <w:t xml:space="preserve">东莞驭龙贸易有限公司重点终端明细表 </w:t>
              </w:r>
            </w:hyperlink>
          </w:p>
        </w:tc>
      </w:tr>
      <w:tr w:rsidR="00EB1D0A" w:rsidRPr="00EB1D0A" w:rsidTr="00EB1D0A">
        <w:trPr>
          <w:tblCellSpacing w:w="15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1D0A" w:rsidRPr="00EB1D0A" w:rsidRDefault="00EB1D0A" w:rsidP="00EB1D0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B1D0A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审批记录:</w:t>
            </w:r>
            <w:r w:rsidRPr="00EB1D0A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br/>
              <w:t>2016-07-27 11:38:52 杨伟明：发送人与接收人岗位相同，自动跳过！</w:t>
            </w:r>
            <w:r w:rsidRPr="00EB1D0A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br/>
              <w:t>2016-07-27 14:24:45 张云芝：1、客户本年度果冻签订目标为70万，休闲食品签订目标0万； 2、月返：AB类8%，果冻类实际销售回款80%方可享受此市场费用， 2、年返：果冻类实际销售回款2%,休闲食品类</w:t>
            </w:r>
            <w:r w:rsidRPr="00EB1D0A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lastRenderedPageBreak/>
              <w:t>实际销售回款0%,超额奖励0.5%； 3、客户去年完成销量72.59万，月均销量为6.05万，客户截止目前今年完成销量37.44万，费用率12.2 %，其中费用占比较高的为销售返利费用，占比6%；</w:t>
            </w:r>
            <w:r w:rsidRPr="00EB1D0A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br/>
              <w:t>2016-07-28 11:24:21 翟仕华：同意</w:t>
            </w:r>
          </w:p>
        </w:tc>
      </w:tr>
    </w:tbl>
    <w:p w:rsidR="00C248BF" w:rsidRDefault="00C248BF">
      <w:pPr>
        <w:rPr>
          <w:rFonts w:hint="eastAsia"/>
        </w:rPr>
      </w:pPr>
    </w:p>
    <w:sectPr w:rsidR="00C248BF" w:rsidSect="00C248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Vrinda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Times New Roman"/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B1D0A"/>
    <w:rsid w:val="00C248BF"/>
    <w:rsid w:val="00EB1D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8B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B1D0A"/>
    <w:rPr>
      <w:strike w:val="0"/>
      <w:dstrike w:val="0"/>
      <w:color w:val="000000"/>
      <w:sz w:val="20"/>
      <w:szCs w:val="20"/>
      <w:u w:val="none"/>
      <w:effect w:val="none"/>
    </w:rPr>
  </w:style>
  <w:style w:type="paragraph" w:styleId="a4">
    <w:name w:val="Balloon Text"/>
    <w:basedOn w:val="a"/>
    <w:link w:val="Char"/>
    <w:uiPriority w:val="99"/>
    <w:semiHidden/>
    <w:unhideWhenUsed/>
    <w:rsid w:val="00EB1D0A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EB1D0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730044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33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121.12.161.252/common/upload/download.jsp?displayFileName=&#19996;&#33694;&#39533;&#40857;&#36152;&#26131;&#26377;&#38480;&#20844;&#21496;&#37325;&#28857;&#32456;&#31471;&#26126;&#32454;&#34920;&amp;PATH=workflow/FL0053/&#19996;&#33694;&#39533;&#40857;&#36152;&#26131;&#26377;&#38480;&#20844;&#21496;&#37325;&#28857;&#32456;&#31471;&#26126;&#32454;&#34920;_2016627113848971.xls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182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2016-08-11T13:26:00Z</dcterms:created>
  <dcterms:modified xsi:type="dcterms:W3CDTF">2016-08-11T13:26:00Z</dcterms:modified>
</cp:coreProperties>
</file>