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F8" w:rsidRPr="00144C68" w:rsidRDefault="002616EF" w:rsidP="00487A44">
      <w:pPr>
        <w:ind w:right="30"/>
        <w:jc w:val="right"/>
        <w:rPr>
          <w:rFonts w:ascii="楷体" w:eastAsia="楷体" w:hAnsi="楷体"/>
          <w:kern w:val="0"/>
          <w:sz w:val="24"/>
        </w:rPr>
      </w:pPr>
      <w:r>
        <w:rPr>
          <w:rFonts w:ascii="楷体" w:eastAsia="楷体" w:hAnsi="楷体" w:hint="eastAsia"/>
          <w:sz w:val="24"/>
        </w:rPr>
        <w:t>PMC</w:t>
      </w:r>
      <w:r w:rsidR="009570EA" w:rsidRPr="00144C68">
        <w:rPr>
          <w:rFonts w:ascii="楷体" w:eastAsia="楷体" w:hAnsi="楷体" w:hint="eastAsia"/>
          <w:sz w:val="24"/>
        </w:rPr>
        <w:t>部</w:t>
      </w:r>
      <w:r w:rsidR="00487A44">
        <w:rPr>
          <w:rFonts w:ascii="楷体" w:eastAsia="楷体" w:hAnsi="楷体" w:hint="eastAsia"/>
          <w:sz w:val="24"/>
        </w:rPr>
        <w:t xml:space="preserve"> </w:t>
      </w:r>
      <w:r w:rsidR="005F1868" w:rsidRPr="00144C68">
        <w:rPr>
          <w:rFonts w:ascii="楷体" w:eastAsia="楷体" w:hAnsi="楷体" w:hint="eastAsia"/>
          <w:sz w:val="24"/>
        </w:rPr>
        <w:t>通</w:t>
      </w:r>
      <w:r w:rsidR="00487A44">
        <w:rPr>
          <w:rFonts w:ascii="楷体" w:eastAsia="楷体" w:hAnsi="楷体" w:hint="eastAsia"/>
          <w:sz w:val="24"/>
        </w:rPr>
        <w:t xml:space="preserve"> </w:t>
      </w:r>
      <w:r w:rsidR="009570EA" w:rsidRPr="00144C68">
        <w:rPr>
          <w:rFonts w:ascii="楷体" w:eastAsia="楷体" w:hAnsi="楷体" w:hint="eastAsia"/>
          <w:sz w:val="24"/>
        </w:rPr>
        <w:t>字</w:t>
      </w:r>
      <w:r w:rsidR="005F1868" w:rsidRPr="00144C68">
        <w:rPr>
          <w:rFonts w:ascii="楷体" w:eastAsia="楷体" w:hAnsi="楷体" w:hint="eastAsia"/>
          <w:kern w:val="0"/>
          <w:sz w:val="24"/>
        </w:rPr>
        <w:t>〔20</w:t>
      </w:r>
      <w:r>
        <w:rPr>
          <w:rFonts w:ascii="楷体" w:eastAsia="楷体" w:hAnsi="楷体" w:hint="eastAsia"/>
          <w:kern w:val="0"/>
          <w:sz w:val="24"/>
        </w:rPr>
        <w:t>1</w:t>
      </w:r>
      <w:r w:rsidR="00D67251">
        <w:rPr>
          <w:rFonts w:ascii="楷体" w:eastAsia="楷体" w:hAnsi="楷体" w:hint="eastAsia"/>
          <w:kern w:val="0"/>
          <w:sz w:val="24"/>
        </w:rPr>
        <w:t>6</w:t>
      </w:r>
      <w:r w:rsidR="005F1868" w:rsidRPr="00144C68">
        <w:rPr>
          <w:rFonts w:ascii="楷体" w:eastAsia="楷体" w:hAnsi="楷体" w:hint="eastAsia"/>
          <w:kern w:val="0"/>
          <w:sz w:val="24"/>
        </w:rPr>
        <w:t>〕</w:t>
      </w:r>
      <w:r w:rsidR="003F2A51">
        <w:rPr>
          <w:rFonts w:ascii="楷体" w:eastAsia="楷体" w:hAnsi="楷体" w:hint="eastAsia"/>
          <w:kern w:val="0"/>
          <w:sz w:val="24"/>
        </w:rPr>
        <w:t>0926</w:t>
      </w:r>
      <w:r w:rsidR="00D67251">
        <w:rPr>
          <w:rFonts w:ascii="楷体" w:eastAsia="楷体" w:hAnsi="楷体" w:hint="eastAsia"/>
          <w:kern w:val="0"/>
          <w:sz w:val="24"/>
        </w:rPr>
        <w:t>01</w:t>
      </w:r>
      <w:r w:rsidR="005F1868" w:rsidRPr="00144C68">
        <w:rPr>
          <w:rFonts w:ascii="楷体" w:eastAsia="楷体" w:hAnsi="楷体" w:hint="eastAsia"/>
          <w:kern w:val="0"/>
          <w:sz w:val="24"/>
        </w:rPr>
        <w:t>号</w:t>
      </w:r>
      <w:r w:rsidR="00487A44">
        <w:rPr>
          <w:rFonts w:ascii="楷体" w:eastAsia="楷体" w:hAnsi="楷体" w:hint="eastAsia"/>
          <w:kern w:val="0"/>
          <w:sz w:val="24"/>
        </w:rPr>
        <w:t xml:space="preserve">   </w:t>
      </w:r>
    </w:p>
    <w:p w:rsidR="002616EF" w:rsidRPr="002616EF" w:rsidRDefault="00B00560" w:rsidP="00B00560">
      <w:pPr>
        <w:ind w:right="870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 xml:space="preserve">  </w:t>
      </w:r>
      <w:r w:rsidR="002616EF" w:rsidRPr="002616EF">
        <w:rPr>
          <w:rFonts w:ascii="黑体" w:eastAsia="黑体" w:hAnsi="宋体" w:hint="eastAsia"/>
          <w:b/>
          <w:bCs/>
          <w:sz w:val="36"/>
          <w:szCs w:val="36"/>
        </w:rPr>
        <w:t>关于</w:t>
      </w:r>
      <w:r w:rsidR="00AC2C36">
        <w:rPr>
          <w:rFonts w:ascii="黑体" w:eastAsia="黑体" w:hAnsi="宋体" w:hint="eastAsia"/>
          <w:b/>
          <w:bCs/>
          <w:sz w:val="36"/>
          <w:szCs w:val="36"/>
        </w:rPr>
        <w:t>9</w:t>
      </w:r>
      <w:r w:rsidR="002616EF" w:rsidRPr="002616EF">
        <w:rPr>
          <w:rFonts w:ascii="黑体" w:eastAsia="黑体" w:hAnsi="宋体" w:hint="eastAsia"/>
          <w:b/>
          <w:bCs/>
          <w:sz w:val="36"/>
          <w:szCs w:val="36"/>
        </w:rPr>
        <w:t>月末盘点的通知</w:t>
      </w:r>
    </w:p>
    <w:p w:rsidR="00705397" w:rsidRDefault="002616EF" w:rsidP="00D67251">
      <w:pPr>
        <w:spacing w:line="44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E0056D">
        <w:rPr>
          <w:rFonts w:ascii="楷体_GB2312" w:eastAsia="楷体_GB2312" w:hint="eastAsia"/>
          <w:sz w:val="28"/>
          <w:szCs w:val="28"/>
        </w:rPr>
        <w:t>为保证公司库存物资盘点的准确性和严肃性，结合销售与生产状况，经与财务部沟通，现对</w:t>
      </w:r>
      <w:r w:rsidR="003F2A51">
        <w:rPr>
          <w:rFonts w:ascii="楷体_GB2312" w:eastAsia="楷体_GB2312" w:hint="eastAsia"/>
          <w:sz w:val="28"/>
          <w:szCs w:val="28"/>
        </w:rPr>
        <w:t>09</w:t>
      </w:r>
      <w:r w:rsidRPr="00E0056D">
        <w:rPr>
          <w:rFonts w:ascii="楷体_GB2312" w:eastAsia="楷体_GB2312" w:hint="eastAsia"/>
          <w:sz w:val="28"/>
          <w:szCs w:val="28"/>
        </w:rPr>
        <w:t>月份仓库、称料室、车间盘点工作做如下安排：</w:t>
      </w:r>
    </w:p>
    <w:p w:rsidR="0034489D" w:rsidRPr="00705397" w:rsidRDefault="0034489D" w:rsidP="00D67251">
      <w:pPr>
        <w:spacing w:line="440" w:lineRule="exact"/>
        <w:ind w:firstLineChars="200" w:firstLine="560"/>
        <w:rPr>
          <w:rFonts w:ascii="楷体_GB2312" w:eastAsia="楷体_GB2312"/>
          <w:sz w:val="28"/>
          <w:szCs w:val="28"/>
        </w:rPr>
      </w:pPr>
    </w:p>
    <w:tbl>
      <w:tblPr>
        <w:tblW w:w="545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489"/>
        <w:gridCol w:w="1279"/>
        <w:gridCol w:w="2109"/>
        <w:gridCol w:w="1299"/>
        <w:gridCol w:w="1034"/>
        <w:gridCol w:w="1179"/>
        <w:gridCol w:w="1470"/>
      </w:tblGrid>
      <w:tr w:rsidR="00C46A67" w:rsidRPr="00C46A67" w:rsidTr="00FA338D">
        <w:trPr>
          <w:trHeight w:val="839"/>
          <w:jc w:val="center"/>
        </w:trPr>
        <w:tc>
          <w:tcPr>
            <w:tcW w:w="1146" w:type="pct"/>
            <w:vAlign w:val="center"/>
          </w:tcPr>
          <w:p w:rsidR="002616EF" w:rsidRPr="00C46A67" w:rsidRDefault="002616EF" w:rsidP="00487A44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 w:rsidRPr="00C46A67">
              <w:rPr>
                <w:rFonts w:ascii="楷体_GB2312" w:eastAsia="楷体_GB2312" w:hint="eastAsia"/>
                <w:b/>
                <w:sz w:val="24"/>
              </w:rPr>
              <w:t>库位</w:t>
            </w:r>
          </w:p>
        </w:tc>
        <w:tc>
          <w:tcPr>
            <w:tcW w:w="589" w:type="pct"/>
            <w:vAlign w:val="center"/>
          </w:tcPr>
          <w:p w:rsidR="002616EF" w:rsidRPr="00C46A67" w:rsidRDefault="002616EF" w:rsidP="00487A44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 w:rsidRPr="00C46A67">
              <w:rPr>
                <w:rFonts w:ascii="楷体_GB2312" w:eastAsia="楷体_GB2312" w:hint="eastAsia"/>
                <w:b/>
                <w:sz w:val="24"/>
              </w:rPr>
              <w:t>财务人员</w:t>
            </w:r>
          </w:p>
        </w:tc>
        <w:tc>
          <w:tcPr>
            <w:tcW w:w="971" w:type="pct"/>
            <w:vAlign w:val="center"/>
          </w:tcPr>
          <w:p w:rsidR="002616EF" w:rsidRPr="00C46A67" w:rsidRDefault="002616EF" w:rsidP="00487A44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 w:rsidRPr="00C46A67">
              <w:rPr>
                <w:rFonts w:ascii="楷体_GB2312" w:eastAsia="楷体_GB2312" w:hint="eastAsia"/>
                <w:b/>
                <w:sz w:val="24"/>
              </w:rPr>
              <w:t>本部门人员</w:t>
            </w:r>
          </w:p>
        </w:tc>
        <w:tc>
          <w:tcPr>
            <w:tcW w:w="598" w:type="pct"/>
            <w:vAlign w:val="center"/>
          </w:tcPr>
          <w:p w:rsidR="002616EF" w:rsidRPr="00C46A67" w:rsidRDefault="002616EF" w:rsidP="00487A44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 w:rsidRPr="00C46A67">
              <w:rPr>
                <w:rFonts w:ascii="楷体_GB2312" w:eastAsia="楷体_GB2312" w:hint="eastAsia"/>
                <w:b/>
                <w:sz w:val="24"/>
              </w:rPr>
              <w:t>数据提供</w:t>
            </w:r>
          </w:p>
        </w:tc>
        <w:tc>
          <w:tcPr>
            <w:tcW w:w="476" w:type="pct"/>
            <w:vAlign w:val="center"/>
          </w:tcPr>
          <w:p w:rsidR="002616EF" w:rsidRPr="00C46A67" w:rsidRDefault="002616EF" w:rsidP="00487A44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 w:rsidRPr="00C46A67">
              <w:rPr>
                <w:rFonts w:ascii="楷体_GB2312" w:eastAsia="楷体_GB2312" w:hint="eastAsia"/>
                <w:b/>
                <w:sz w:val="24"/>
              </w:rPr>
              <w:t>责任人</w:t>
            </w:r>
          </w:p>
        </w:tc>
        <w:tc>
          <w:tcPr>
            <w:tcW w:w="543" w:type="pct"/>
            <w:vAlign w:val="center"/>
          </w:tcPr>
          <w:p w:rsidR="002616EF" w:rsidRPr="00C46A67" w:rsidRDefault="002616EF" w:rsidP="00487A44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 w:rsidRPr="00C46A67">
              <w:rPr>
                <w:rFonts w:ascii="楷体_GB2312" w:eastAsia="楷体_GB2312" w:hint="eastAsia"/>
                <w:b/>
                <w:sz w:val="24"/>
              </w:rPr>
              <w:t>备注</w:t>
            </w:r>
          </w:p>
        </w:tc>
        <w:tc>
          <w:tcPr>
            <w:tcW w:w="677" w:type="pct"/>
            <w:vAlign w:val="center"/>
          </w:tcPr>
          <w:p w:rsidR="002616EF" w:rsidRPr="00C46A67" w:rsidRDefault="002616EF" w:rsidP="00487A44">
            <w:pPr>
              <w:spacing w:line="360" w:lineRule="auto"/>
              <w:jc w:val="center"/>
              <w:rPr>
                <w:rFonts w:ascii="楷体_GB2312" w:eastAsia="楷体_GB2312"/>
                <w:b/>
                <w:sz w:val="24"/>
              </w:rPr>
            </w:pPr>
            <w:r w:rsidRPr="00C46A67">
              <w:rPr>
                <w:rFonts w:ascii="楷体_GB2312" w:eastAsia="楷体_GB2312" w:hint="eastAsia"/>
                <w:b/>
                <w:sz w:val="24"/>
              </w:rPr>
              <w:t>盘点时间</w:t>
            </w:r>
          </w:p>
        </w:tc>
      </w:tr>
      <w:tr w:rsidR="00C46A67" w:rsidRPr="00C46A67" w:rsidTr="00FA338D">
        <w:trPr>
          <w:trHeight w:val="839"/>
          <w:jc w:val="center"/>
        </w:trPr>
        <w:tc>
          <w:tcPr>
            <w:tcW w:w="1146" w:type="pct"/>
            <w:vAlign w:val="center"/>
          </w:tcPr>
          <w:p w:rsidR="00C46A67" w:rsidRPr="00C46A67" w:rsidRDefault="00C46A67" w:rsidP="00487A4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46A67">
              <w:rPr>
                <w:rFonts w:ascii="楷体_GB2312" w:eastAsia="楷体_GB2312" w:hint="eastAsia"/>
                <w:sz w:val="24"/>
              </w:rPr>
              <w:t>原材料仓-充填仓库</w:t>
            </w:r>
          </w:p>
        </w:tc>
        <w:tc>
          <w:tcPr>
            <w:tcW w:w="589" w:type="pct"/>
            <w:vAlign w:val="center"/>
          </w:tcPr>
          <w:p w:rsidR="00C46A67" w:rsidRPr="005B28AD" w:rsidRDefault="005B28AD" w:rsidP="00A6269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5B28AD">
              <w:rPr>
                <w:rFonts w:ascii="楷体_GB2312" w:eastAsia="楷体_GB2312" w:hint="eastAsia"/>
                <w:sz w:val="24"/>
              </w:rPr>
              <w:t>孙夏菁</w:t>
            </w:r>
          </w:p>
        </w:tc>
        <w:tc>
          <w:tcPr>
            <w:tcW w:w="971" w:type="pct"/>
            <w:vAlign w:val="center"/>
          </w:tcPr>
          <w:p w:rsidR="0034489D" w:rsidRPr="00C46A67" w:rsidRDefault="0034489D" w:rsidP="0034489D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陶飞</w:t>
            </w:r>
          </w:p>
        </w:tc>
        <w:tc>
          <w:tcPr>
            <w:tcW w:w="598" w:type="pct"/>
            <w:vAlign w:val="center"/>
          </w:tcPr>
          <w:p w:rsidR="00C46A67" w:rsidRPr="00C46A67" w:rsidRDefault="00487A44" w:rsidP="00487A4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赵孝昌</w:t>
            </w:r>
          </w:p>
        </w:tc>
        <w:tc>
          <w:tcPr>
            <w:tcW w:w="476" w:type="pct"/>
            <w:vAlign w:val="center"/>
          </w:tcPr>
          <w:p w:rsidR="00C46A67" w:rsidRPr="00C46A67" w:rsidRDefault="006C646E" w:rsidP="00487A44">
            <w:pPr>
              <w:jc w:val="center"/>
              <w:rPr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李江顺</w:t>
            </w:r>
          </w:p>
        </w:tc>
        <w:tc>
          <w:tcPr>
            <w:tcW w:w="543" w:type="pct"/>
            <w:vAlign w:val="center"/>
          </w:tcPr>
          <w:p w:rsidR="00C46A67" w:rsidRPr="00655A3F" w:rsidRDefault="00947CA0" w:rsidP="00487A44">
            <w:pPr>
              <w:spacing w:line="360" w:lineRule="auto"/>
              <w:jc w:val="center"/>
              <w:rPr>
                <w:rFonts w:ascii="楷体_GB2312" w:eastAsia="楷体_GB2312"/>
                <w:color w:val="FF0000"/>
                <w:sz w:val="24"/>
              </w:rPr>
            </w:pPr>
            <w:r w:rsidRPr="00655A3F">
              <w:rPr>
                <w:rFonts w:ascii="楷体_GB2312" w:eastAsia="楷体_GB2312" w:hint="eastAsia"/>
                <w:color w:val="FF0000"/>
                <w:sz w:val="24"/>
              </w:rPr>
              <w:t>全盘</w:t>
            </w:r>
          </w:p>
        </w:tc>
        <w:tc>
          <w:tcPr>
            <w:tcW w:w="677" w:type="pct"/>
            <w:vAlign w:val="center"/>
          </w:tcPr>
          <w:p w:rsidR="00C46A67" w:rsidRPr="00C46A67" w:rsidRDefault="003F2A51" w:rsidP="00487A4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09</w:t>
            </w:r>
            <w:r w:rsidR="00C46A67" w:rsidRPr="00C46A67">
              <w:rPr>
                <w:rFonts w:ascii="楷体_GB2312" w:eastAsia="楷体_GB2312" w:hint="eastAsia"/>
                <w:sz w:val="24"/>
              </w:rPr>
              <w:t>月</w:t>
            </w:r>
            <w:r w:rsidR="009F5457">
              <w:rPr>
                <w:rFonts w:ascii="楷体_GB2312" w:eastAsia="楷体_GB2312" w:hint="eastAsia"/>
                <w:sz w:val="24"/>
              </w:rPr>
              <w:t>29</w:t>
            </w:r>
            <w:r w:rsidR="00C46A67" w:rsidRPr="00C46A67"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8A3888" w:rsidRPr="00C46A67" w:rsidTr="00FA338D">
        <w:trPr>
          <w:trHeight w:val="839"/>
          <w:jc w:val="center"/>
        </w:trPr>
        <w:tc>
          <w:tcPr>
            <w:tcW w:w="1146" w:type="pct"/>
            <w:vAlign w:val="center"/>
          </w:tcPr>
          <w:p w:rsidR="008A3888" w:rsidRPr="00C46A67" w:rsidRDefault="008A3888" w:rsidP="00487A4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46A67">
              <w:rPr>
                <w:rFonts w:ascii="楷体_GB2312" w:eastAsia="楷体_GB2312" w:hint="eastAsia"/>
                <w:sz w:val="24"/>
              </w:rPr>
              <w:t>工艺</w:t>
            </w:r>
            <w:r>
              <w:rPr>
                <w:rFonts w:ascii="楷体_GB2312" w:eastAsia="楷体_GB2312" w:hint="eastAsia"/>
                <w:sz w:val="24"/>
              </w:rPr>
              <w:t>料仓库</w:t>
            </w:r>
          </w:p>
        </w:tc>
        <w:tc>
          <w:tcPr>
            <w:tcW w:w="589" w:type="pct"/>
            <w:vAlign w:val="center"/>
          </w:tcPr>
          <w:p w:rsidR="008A3888" w:rsidRPr="00BD1671" w:rsidRDefault="005B28AD" w:rsidP="0057292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赵荷娟</w:t>
            </w:r>
          </w:p>
        </w:tc>
        <w:tc>
          <w:tcPr>
            <w:tcW w:w="971" w:type="pct"/>
            <w:vAlign w:val="center"/>
          </w:tcPr>
          <w:p w:rsidR="008A3888" w:rsidRDefault="008A3888" w:rsidP="00487A4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邢辉</w:t>
            </w:r>
          </w:p>
        </w:tc>
        <w:tc>
          <w:tcPr>
            <w:tcW w:w="598" w:type="pct"/>
            <w:vAlign w:val="center"/>
          </w:tcPr>
          <w:p w:rsidR="008A3888" w:rsidRDefault="008A3888" w:rsidP="00487A4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赵孝昌</w:t>
            </w:r>
          </w:p>
        </w:tc>
        <w:tc>
          <w:tcPr>
            <w:tcW w:w="476" w:type="pct"/>
            <w:vAlign w:val="center"/>
          </w:tcPr>
          <w:p w:rsidR="008A3888" w:rsidRDefault="008A3888" w:rsidP="00487A4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李江顺</w:t>
            </w:r>
          </w:p>
        </w:tc>
        <w:tc>
          <w:tcPr>
            <w:tcW w:w="543" w:type="pct"/>
            <w:vAlign w:val="center"/>
          </w:tcPr>
          <w:p w:rsidR="008A3888" w:rsidRPr="00655A3F" w:rsidRDefault="008A3888" w:rsidP="00487A44">
            <w:pPr>
              <w:spacing w:line="360" w:lineRule="auto"/>
              <w:jc w:val="center"/>
              <w:rPr>
                <w:rFonts w:ascii="楷体_GB2312" w:eastAsia="楷体_GB2312"/>
                <w:color w:val="FF0000"/>
                <w:sz w:val="24"/>
              </w:rPr>
            </w:pPr>
            <w:r w:rsidRPr="00655A3F">
              <w:rPr>
                <w:rFonts w:ascii="楷体_GB2312" w:eastAsia="楷体_GB2312" w:hint="eastAsia"/>
                <w:color w:val="FF0000"/>
                <w:sz w:val="24"/>
              </w:rPr>
              <w:t>全盘</w:t>
            </w:r>
          </w:p>
        </w:tc>
        <w:tc>
          <w:tcPr>
            <w:tcW w:w="677" w:type="pct"/>
            <w:vAlign w:val="center"/>
          </w:tcPr>
          <w:p w:rsidR="008A3888" w:rsidRPr="00C46A67" w:rsidRDefault="008A3888" w:rsidP="002F1FD1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09</w:t>
            </w:r>
            <w:r w:rsidRPr="00C46A67">
              <w:rPr>
                <w:rFonts w:ascii="楷体_GB2312" w:eastAsia="楷体_GB2312" w:hint="eastAsia"/>
                <w:sz w:val="24"/>
              </w:rPr>
              <w:t>月</w:t>
            </w:r>
            <w:r w:rsidR="009F5457">
              <w:rPr>
                <w:rFonts w:ascii="楷体_GB2312" w:eastAsia="楷体_GB2312" w:hint="eastAsia"/>
                <w:sz w:val="24"/>
              </w:rPr>
              <w:t>29</w:t>
            </w:r>
            <w:r w:rsidRPr="00C46A67"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5B28AD" w:rsidRPr="00C46A67" w:rsidTr="00FA338D">
        <w:trPr>
          <w:trHeight w:val="839"/>
          <w:jc w:val="center"/>
        </w:trPr>
        <w:tc>
          <w:tcPr>
            <w:tcW w:w="1146" w:type="pct"/>
            <w:vAlign w:val="center"/>
          </w:tcPr>
          <w:p w:rsidR="005B28AD" w:rsidRPr="00C46A67" w:rsidRDefault="005B28AD" w:rsidP="00487A4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46A67">
              <w:rPr>
                <w:rFonts w:ascii="楷体_GB2312" w:eastAsia="楷体_GB2312" w:hint="eastAsia"/>
                <w:sz w:val="24"/>
              </w:rPr>
              <w:t>原材料包装</w:t>
            </w:r>
            <w:r>
              <w:rPr>
                <w:rFonts w:ascii="楷体_GB2312" w:eastAsia="楷体_GB2312" w:hint="eastAsia"/>
                <w:sz w:val="24"/>
              </w:rPr>
              <w:t>仓库</w:t>
            </w:r>
          </w:p>
        </w:tc>
        <w:tc>
          <w:tcPr>
            <w:tcW w:w="589" w:type="pct"/>
            <w:vAlign w:val="center"/>
          </w:tcPr>
          <w:p w:rsidR="005B28AD" w:rsidRPr="00BD1671" w:rsidRDefault="005B28AD" w:rsidP="002F1FD1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赵荷娟</w:t>
            </w:r>
          </w:p>
        </w:tc>
        <w:tc>
          <w:tcPr>
            <w:tcW w:w="971" w:type="pct"/>
            <w:vAlign w:val="center"/>
          </w:tcPr>
          <w:p w:rsidR="005B28AD" w:rsidRPr="00C46A67" w:rsidRDefault="005B28AD" w:rsidP="00487A4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邢辉</w:t>
            </w:r>
          </w:p>
        </w:tc>
        <w:tc>
          <w:tcPr>
            <w:tcW w:w="598" w:type="pct"/>
            <w:vAlign w:val="center"/>
          </w:tcPr>
          <w:p w:rsidR="005B28AD" w:rsidRPr="00C46A67" w:rsidRDefault="005B28AD" w:rsidP="00487A4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赵孝昌</w:t>
            </w:r>
          </w:p>
        </w:tc>
        <w:tc>
          <w:tcPr>
            <w:tcW w:w="476" w:type="pct"/>
            <w:vAlign w:val="center"/>
          </w:tcPr>
          <w:p w:rsidR="005B28AD" w:rsidRPr="00C46A67" w:rsidRDefault="005B28AD" w:rsidP="00487A44">
            <w:pPr>
              <w:jc w:val="center"/>
              <w:rPr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李江顺</w:t>
            </w:r>
          </w:p>
        </w:tc>
        <w:tc>
          <w:tcPr>
            <w:tcW w:w="543" w:type="pct"/>
            <w:vAlign w:val="center"/>
          </w:tcPr>
          <w:p w:rsidR="005B28AD" w:rsidRPr="00655A3F" w:rsidRDefault="005B28AD" w:rsidP="00487A44">
            <w:pPr>
              <w:spacing w:line="360" w:lineRule="auto"/>
              <w:jc w:val="center"/>
              <w:rPr>
                <w:rFonts w:ascii="楷体_GB2312" w:eastAsia="楷体_GB2312"/>
                <w:color w:val="FF0000"/>
                <w:sz w:val="24"/>
              </w:rPr>
            </w:pPr>
            <w:r w:rsidRPr="00655A3F">
              <w:rPr>
                <w:rFonts w:ascii="楷体_GB2312" w:eastAsia="楷体_GB2312" w:hint="eastAsia"/>
                <w:color w:val="FF0000"/>
                <w:sz w:val="24"/>
              </w:rPr>
              <w:t>全盘</w:t>
            </w:r>
          </w:p>
        </w:tc>
        <w:tc>
          <w:tcPr>
            <w:tcW w:w="677" w:type="pct"/>
            <w:vAlign w:val="center"/>
          </w:tcPr>
          <w:p w:rsidR="005B28AD" w:rsidRPr="00C46A67" w:rsidRDefault="005B28AD" w:rsidP="002F1FD1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09</w:t>
            </w:r>
            <w:r w:rsidRPr="00C46A67">
              <w:rPr>
                <w:rFonts w:ascii="楷体_GB2312" w:eastAsia="楷体_GB2312" w:hint="eastAsia"/>
                <w:sz w:val="24"/>
              </w:rPr>
              <w:t>月</w:t>
            </w:r>
            <w:r w:rsidR="009F5457">
              <w:rPr>
                <w:rFonts w:ascii="楷体_GB2312" w:eastAsia="楷体_GB2312" w:hint="eastAsia"/>
                <w:sz w:val="24"/>
              </w:rPr>
              <w:t>29</w:t>
            </w:r>
            <w:r w:rsidRPr="00C46A67"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8A3888" w:rsidRPr="00C46A67" w:rsidTr="00FA338D">
        <w:trPr>
          <w:trHeight w:val="764"/>
          <w:jc w:val="center"/>
        </w:trPr>
        <w:tc>
          <w:tcPr>
            <w:tcW w:w="1146" w:type="pct"/>
            <w:vAlign w:val="center"/>
          </w:tcPr>
          <w:p w:rsidR="008A3888" w:rsidRPr="00C46A67" w:rsidRDefault="008A3888" w:rsidP="00487A4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46A67">
              <w:rPr>
                <w:rFonts w:ascii="楷体_GB2312" w:eastAsia="楷体_GB2312" w:hint="eastAsia"/>
                <w:sz w:val="24"/>
              </w:rPr>
              <w:t>成品仓</w:t>
            </w:r>
          </w:p>
        </w:tc>
        <w:tc>
          <w:tcPr>
            <w:tcW w:w="589" w:type="pct"/>
            <w:vAlign w:val="center"/>
          </w:tcPr>
          <w:p w:rsidR="008A3888" w:rsidRPr="00BD1671" w:rsidRDefault="005B28AD" w:rsidP="005B28A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吴美芹</w:t>
            </w:r>
          </w:p>
        </w:tc>
        <w:tc>
          <w:tcPr>
            <w:tcW w:w="971" w:type="pct"/>
            <w:vAlign w:val="center"/>
          </w:tcPr>
          <w:p w:rsidR="008A3888" w:rsidRPr="00C46A67" w:rsidRDefault="008A3888" w:rsidP="00487A4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许皓、王广宣</w:t>
            </w:r>
          </w:p>
        </w:tc>
        <w:tc>
          <w:tcPr>
            <w:tcW w:w="598" w:type="pct"/>
            <w:vAlign w:val="center"/>
          </w:tcPr>
          <w:p w:rsidR="008A3888" w:rsidRPr="00C46A67" w:rsidRDefault="008A3888" w:rsidP="00487A4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关胜全</w:t>
            </w:r>
          </w:p>
        </w:tc>
        <w:tc>
          <w:tcPr>
            <w:tcW w:w="476" w:type="pct"/>
            <w:vAlign w:val="center"/>
          </w:tcPr>
          <w:p w:rsidR="008A3888" w:rsidRPr="00C46A67" w:rsidRDefault="008A3888" w:rsidP="00487A4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李江顺</w:t>
            </w:r>
          </w:p>
        </w:tc>
        <w:tc>
          <w:tcPr>
            <w:tcW w:w="543" w:type="pct"/>
            <w:vAlign w:val="center"/>
          </w:tcPr>
          <w:p w:rsidR="008A3888" w:rsidRPr="00655A3F" w:rsidRDefault="008A3888" w:rsidP="00487A44">
            <w:pPr>
              <w:spacing w:line="360" w:lineRule="auto"/>
              <w:jc w:val="center"/>
              <w:rPr>
                <w:rFonts w:ascii="楷体_GB2312" w:eastAsia="楷体_GB2312"/>
                <w:color w:val="FF0000"/>
                <w:sz w:val="24"/>
              </w:rPr>
            </w:pPr>
            <w:r w:rsidRPr="00655A3F">
              <w:rPr>
                <w:rFonts w:ascii="楷体_GB2312" w:eastAsia="楷体_GB2312" w:hint="eastAsia"/>
                <w:color w:val="FF0000"/>
                <w:sz w:val="24"/>
              </w:rPr>
              <w:t>全盘</w:t>
            </w:r>
          </w:p>
        </w:tc>
        <w:tc>
          <w:tcPr>
            <w:tcW w:w="677" w:type="pct"/>
            <w:vAlign w:val="center"/>
          </w:tcPr>
          <w:p w:rsidR="008A3888" w:rsidRPr="00C46A67" w:rsidRDefault="008A3888" w:rsidP="002F1FD1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09</w:t>
            </w:r>
            <w:r w:rsidRPr="00C46A67">
              <w:rPr>
                <w:rFonts w:ascii="楷体_GB2312" w:eastAsia="楷体_GB2312" w:hint="eastAsia"/>
                <w:sz w:val="24"/>
              </w:rPr>
              <w:t>月</w:t>
            </w:r>
            <w:r w:rsidR="009F5457">
              <w:rPr>
                <w:rFonts w:ascii="楷体_GB2312" w:eastAsia="楷体_GB2312" w:hint="eastAsia"/>
                <w:sz w:val="24"/>
              </w:rPr>
              <w:t>29</w:t>
            </w:r>
            <w:r w:rsidRPr="00C46A67"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5B28AD" w:rsidRPr="00C46A67" w:rsidTr="00FA338D">
        <w:trPr>
          <w:trHeight w:val="839"/>
          <w:jc w:val="center"/>
        </w:trPr>
        <w:tc>
          <w:tcPr>
            <w:tcW w:w="1146" w:type="pct"/>
            <w:vAlign w:val="center"/>
          </w:tcPr>
          <w:p w:rsidR="005B28AD" w:rsidRPr="00C46A67" w:rsidRDefault="005B28AD" w:rsidP="00487A4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46A67">
              <w:rPr>
                <w:rFonts w:ascii="楷体_GB2312" w:eastAsia="楷体_GB2312" w:hint="eastAsia"/>
                <w:sz w:val="24"/>
              </w:rPr>
              <w:t>称料室</w:t>
            </w:r>
          </w:p>
        </w:tc>
        <w:tc>
          <w:tcPr>
            <w:tcW w:w="589" w:type="pct"/>
            <w:vAlign w:val="center"/>
          </w:tcPr>
          <w:p w:rsidR="005B28AD" w:rsidRPr="00BD1671" w:rsidRDefault="005B28AD" w:rsidP="002F1FD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吴美芹</w:t>
            </w:r>
          </w:p>
        </w:tc>
        <w:tc>
          <w:tcPr>
            <w:tcW w:w="971" w:type="pct"/>
            <w:vAlign w:val="center"/>
          </w:tcPr>
          <w:p w:rsidR="005B28AD" w:rsidRPr="00C46A67" w:rsidRDefault="005B28AD" w:rsidP="00487A4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46A67">
              <w:rPr>
                <w:rFonts w:ascii="楷体_GB2312" w:eastAsia="楷体_GB2312" w:hint="eastAsia"/>
                <w:sz w:val="24"/>
              </w:rPr>
              <w:t>陈银良</w:t>
            </w:r>
          </w:p>
        </w:tc>
        <w:tc>
          <w:tcPr>
            <w:tcW w:w="598" w:type="pct"/>
            <w:vAlign w:val="center"/>
          </w:tcPr>
          <w:p w:rsidR="005B28AD" w:rsidRPr="00C46A67" w:rsidRDefault="005B28AD" w:rsidP="00852B5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陈银良</w:t>
            </w:r>
          </w:p>
        </w:tc>
        <w:tc>
          <w:tcPr>
            <w:tcW w:w="476" w:type="pct"/>
            <w:vAlign w:val="center"/>
          </w:tcPr>
          <w:p w:rsidR="005B28AD" w:rsidRPr="00C46A67" w:rsidRDefault="005B28AD" w:rsidP="00487A4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陈贵波</w:t>
            </w:r>
          </w:p>
        </w:tc>
        <w:tc>
          <w:tcPr>
            <w:tcW w:w="543" w:type="pct"/>
            <w:vAlign w:val="center"/>
          </w:tcPr>
          <w:p w:rsidR="005B28AD" w:rsidRPr="00655A3F" w:rsidRDefault="005B28AD" w:rsidP="00487A44">
            <w:pPr>
              <w:spacing w:line="360" w:lineRule="auto"/>
              <w:jc w:val="center"/>
              <w:rPr>
                <w:rFonts w:ascii="楷体_GB2312" w:eastAsia="楷体_GB2312"/>
                <w:color w:val="FF0000"/>
                <w:sz w:val="24"/>
              </w:rPr>
            </w:pPr>
            <w:r w:rsidRPr="00655A3F">
              <w:rPr>
                <w:rFonts w:ascii="楷体_GB2312" w:eastAsia="楷体_GB2312" w:hint="eastAsia"/>
                <w:color w:val="FF0000"/>
                <w:sz w:val="24"/>
              </w:rPr>
              <w:t>抽盘</w:t>
            </w:r>
          </w:p>
        </w:tc>
        <w:tc>
          <w:tcPr>
            <w:tcW w:w="677" w:type="pct"/>
            <w:vAlign w:val="center"/>
          </w:tcPr>
          <w:p w:rsidR="005B28AD" w:rsidRPr="00C46A67" w:rsidRDefault="005B28AD" w:rsidP="002F1FD1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09</w:t>
            </w:r>
            <w:r w:rsidRPr="00C46A67">
              <w:rPr>
                <w:rFonts w:ascii="楷体_GB2312" w:eastAsia="楷体_GB2312" w:hint="eastAsia"/>
                <w:sz w:val="24"/>
              </w:rPr>
              <w:t>月</w:t>
            </w:r>
            <w:r w:rsidR="009F5457">
              <w:rPr>
                <w:rFonts w:ascii="楷体_GB2312" w:eastAsia="楷体_GB2312" w:hint="eastAsia"/>
                <w:sz w:val="24"/>
              </w:rPr>
              <w:t>29</w:t>
            </w:r>
            <w:r w:rsidRPr="00C46A67"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5B28AD" w:rsidRPr="00C46A67" w:rsidTr="00FA338D">
        <w:trPr>
          <w:trHeight w:val="701"/>
          <w:jc w:val="center"/>
        </w:trPr>
        <w:tc>
          <w:tcPr>
            <w:tcW w:w="1146" w:type="pct"/>
            <w:vAlign w:val="center"/>
          </w:tcPr>
          <w:p w:rsidR="005B28AD" w:rsidRPr="00C46A67" w:rsidRDefault="005B28AD" w:rsidP="00487A4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46A67">
              <w:rPr>
                <w:rFonts w:ascii="楷体_GB2312" w:eastAsia="楷体_GB2312" w:hint="eastAsia"/>
                <w:sz w:val="24"/>
              </w:rPr>
              <w:t>车间半成品</w:t>
            </w:r>
          </w:p>
        </w:tc>
        <w:tc>
          <w:tcPr>
            <w:tcW w:w="589" w:type="pct"/>
            <w:vAlign w:val="center"/>
          </w:tcPr>
          <w:p w:rsidR="005B28AD" w:rsidRPr="00BD1671" w:rsidRDefault="005B28AD" w:rsidP="002F1FD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吴美芹</w:t>
            </w:r>
          </w:p>
        </w:tc>
        <w:tc>
          <w:tcPr>
            <w:tcW w:w="971" w:type="pct"/>
            <w:vAlign w:val="center"/>
          </w:tcPr>
          <w:p w:rsidR="005B28AD" w:rsidRPr="00C46A67" w:rsidRDefault="005B28AD" w:rsidP="00487A4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陈帅、陈雷</w:t>
            </w:r>
          </w:p>
        </w:tc>
        <w:tc>
          <w:tcPr>
            <w:tcW w:w="598" w:type="pct"/>
            <w:vAlign w:val="center"/>
          </w:tcPr>
          <w:p w:rsidR="005B28AD" w:rsidRPr="00C46A67" w:rsidRDefault="005B28AD" w:rsidP="00487A4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童波</w:t>
            </w:r>
          </w:p>
        </w:tc>
        <w:tc>
          <w:tcPr>
            <w:tcW w:w="476" w:type="pct"/>
            <w:vAlign w:val="center"/>
          </w:tcPr>
          <w:p w:rsidR="005B28AD" w:rsidRPr="00C46A67" w:rsidRDefault="005B28AD" w:rsidP="00487A4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顾恩塘</w:t>
            </w:r>
          </w:p>
        </w:tc>
        <w:tc>
          <w:tcPr>
            <w:tcW w:w="543" w:type="pct"/>
            <w:vAlign w:val="center"/>
          </w:tcPr>
          <w:p w:rsidR="005B28AD" w:rsidRPr="00655A3F" w:rsidRDefault="005B28AD" w:rsidP="00487A44">
            <w:pPr>
              <w:spacing w:line="360" w:lineRule="auto"/>
              <w:jc w:val="center"/>
              <w:rPr>
                <w:rFonts w:ascii="楷体_GB2312" w:eastAsia="楷体_GB2312"/>
                <w:color w:val="FF0000"/>
                <w:sz w:val="24"/>
              </w:rPr>
            </w:pPr>
            <w:r w:rsidRPr="00655A3F">
              <w:rPr>
                <w:rFonts w:ascii="楷体_GB2312" w:eastAsia="楷体_GB2312" w:hint="eastAsia"/>
                <w:color w:val="FF0000"/>
                <w:sz w:val="24"/>
              </w:rPr>
              <w:t>全盘</w:t>
            </w:r>
          </w:p>
        </w:tc>
        <w:tc>
          <w:tcPr>
            <w:tcW w:w="677" w:type="pct"/>
            <w:vAlign w:val="center"/>
          </w:tcPr>
          <w:p w:rsidR="005B28AD" w:rsidRPr="00C46A67" w:rsidRDefault="005B28AD" w:rsidP="002F1FD1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09</w:t>
            </w:r>
            <w:r w:rsidRPr="00C46A67">
              <w:rPr>
                <w:rFonts w:ascii="楷体_GB2312" w:eastAsia="楷体_GB2312" w:hint="eastAsia"/>
                <w:sz w:val="24"/>
              </w:rPr>
              <w:t>月</w:t>
            </w:r>
            <w:r w:rsidR="009F5457">
              <w:rPr>
                <w:rFonts w:ascii="楷体_GB2312" w:eastAsia="楷体_GB2312" w:hint="eastAsia"/>
                <w:sz w:val="24"/>
              </w:rPr>
              <w:t>29</w:t>
            </w:r>
            <w:r w:rsidRPr="00C46A67"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5B28AD" w:rsidRPr="00C46A67" w:rsidTr="00FA338D">
        <w:trPr>
          <w:trHeight w:val="748"/>
          <w:jc w:val="center"/>
        </w:trPr>
        <w:tc>
          <w:tcPr>
            <w:tcW w:w="1146" w:type="pct"/>
            <w:vAlign w:val="center"/>
          </w:tcPr>
          <w:p w:rsidR="005B28AD" w:rsidRPr="00C46A67" w:rsidRDefault="005B28AD" w:rsidP="00487A4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C46A67">
              <w:rPr>
                <w:rFonts w:ascii="楷体_GB2312" w:eastAsia="楷体_GB2312" w:hint="eastAsia"/>
                <w:sz w:val="24"/>
              </w:rPr>
              <w:t>五金仓</w:t>
            </w:r>
          </w:p>
        </w:tc>
        <w:tc>
          <w:tcPr>
            <w:tcW w:w="589" w:type="pct"/>
            <w:vAlign w:val="center"/>
          </w:tcPr>
          <w:p w:rsidR="005B28AD" w:rsidRPr="00BD1671" w:rsidRDefault="005B28AD" w:rsidP="002F1FD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吴美芹</w:t>
            </w:r>
          </w:p>
        </w:tc>
        <w:tc>
          <w:tcPr>
            <w:tcW w:w="971" w:type="pct"/>
            <w:vAlign w:val="center"/>
          </w:tcPr>
          <w:p w:rsidR="005B28AD" w:rsidRPr="00C46A67" w:rsidRDefault="005B28AD" w:rsidP="00487A4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邢爱红</w:t>
            </w:r>
          </w:p>
        </w:tc>
        <w:tc>
          <w:tcPr>
            <w:tcW w:w="598" w:type="pct"/>
            <w:vAlign w:val="center"/>
          </w:tcPr>
          <w:p w:rsidR="005B28AD" w:rsidRPr="00C46A67" w:rsidRDefault="005B28AD" w:rsidP="00487A4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赵孝昌</w:t>
            </w:r>
          </w:p>
        </w:tc>
        <w:tc>
          <w:tcPr>
            <w:tcW w:w="476" w:type="pct"/>
            <w:vAlign w:val="center"/>
          </w:tcPr>
          <w:p w:rsidR="005B28AD" w:rsidRPr="00C46A67" w:rsidRDefault="005B28AD" w:rsidP="00487A4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李江顺</w:t>
            </w:r>
          </w:p>
        </w:tc>
        <w:tc>
          <w:tcPr>
            <w:tcW w:w="543" w:type="pct"/>
            <w:vAlign w:val="center"/>
          </w:tcPr>
          <w:p w:rsidR="005B28AD" w:rsidRPr="00655A3F" w:rsidRDefault="005B28AD" w:rsidP="00487A44">
            <w:pPr>
              <w:spacing w:line="360" w:lineRule="auto"/>
              <w:jc w:val="center"/>
              <w:rPr>
                <w:rFonts w:ascii="楷体_GB2312" w:eastAsia="楷体_GB2312"/>
                <w:color w:val="FF0000"/>
                <w:sz w:val="24"/>
              </w:rPr>
            </w:pPr>
            <w:r w:rsidRPr="00655A3F">
              <w:rPr>
                <w:rFonts w:ascii="楷体_GB2312" w:eastAsia="楷体_GB2312" w:hint="eastAsia"/>
                <w:color w:val="FF0000"/>
                <w:sz w:val="24"/>
              </w:rPr>
              <w:t>全盘</w:t>
            </w:r>
          </w:p>
        </w:tc>
        <w:tc>
          <w:tcPr>
            <w:tcW w:w="677" w:type="pct"/>
            <w:vAlign w:val="center"/>
          </w:tcPr>
          <w:p w:rsidR="005B28AD" w:rsidRPr="00C46A67" w:rsidRDefault="005B28AD" w:rsidP="002F1FD1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09</w:t>
            </w:r>
            <w:r w:rsidRPr="00C46A67"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>29</w:t>
            </w:r>
            <w:r w:rsidRPr="00C46A67">
              <w:rPr>
                <w:rFonts w:ascii="楷体_GB2312" w:eastAsia="楷体_GB2312" w:hint="eastAsia"/>
                <w:sz w:val="24"/>
              </w:rPr>
              <w:t>日</w:t>
            </w:r>
          </w:p>
        </w:tc>
      </w:tr>
    </w:tbl>
    <w:p w:rsidR="00705397" w:rsidRDefault="002616EF" w:rsidP="00705397">
      <w:pPr>
        <w:spacing w:line="440" w:lineRule="exact"/>
        <w:ind w:leftChars="-135" w:left="47" w:hangingChars="118" w:hanging="330"/>
        <w:jc w:val="left"/>
        <w:rPr>
          <w:rFonts w:ascii="楷体_GB2312" w:eastAsia="楷体_GB2312"/>
          <w:sz w:val="28"/>
          <w:szCs w:val="28"/>
        </w:rPr>
      </w:pPr>
      <w:r w:rsidRPr="00E0056D">
        <w:rPr>
          <w:rFonts w:ascii="楷体_GB2312" w:eastAsia="楷体_GB2312" w:hint="eastAsia"/>
          <w:sz w:val="28"/>
          <w:szCs w:val="28"/>
        </w:rPr>
        <w:t>注意事项：</w:t>
      </w:r>
    </w:p>
    <w:p w:rsidR="00487A44" w:rsidRPr="00705397" w:rsidRDefault="00D67251" w:rsidP="00FF0BEE">
      <w:pPr>
        <w:spacing w:line="440" w:lineRule="exact"/>
        <w:ind w:leftChars="-135" w:left="48" w:hangingChars="118" w:hanging="331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1、</w:t>
      </w:r>
      <w:r w:rsidR="00502B1D">
        <w:rPr>
          <w:rFonts w:ascii="楷体_GB2312" w:eastAsia="楷体_GB2312" w:hint="eastAsia"/>
          <w:b/>
          <w:sz w:val="28"/>
          <w:szCs w:val="28"/>
        </w:rPr>
        <w:t>0</w:t>
      </w:r>
      <w:r w:rsidR="003F2A51">
        <w:rPr>
          <w:rFonts w:ascii="楷体_GB2312" w:eastAsia="楷体_GB2312" w:hint="eastAsia"/>
          <w:b/>
          <w:sz w:val="28"/>
          <w:szCs w:val="28"/>
        </w:rPr>
        <w:t>9</w:t>
      </w:r>
      <w:r w:rsidR="00487A44">
        <w:rPr>
          <w:rFonts w:ascii="楷体_GB2312" w:eastAsia="楷体_GB2312" w:hint="eastAsia"/>
          <w:b/>
          <w:sz w:val="28"/>
          <w:szCs w:val="28"/>
        </w:rPr>
        <w:t>月</w:t>
      </w:r>
      <w:r w:rsidR="003F2A51">
        <w:rPr>
          <w:rFonts w:ascii="楷体_GB2312" w:eastAsia="楷体_GB2312" w:hint="eastAsia"/>
          <w:b/>
          <w:sz w:val="28"/>
          <w:szCs w:val="28"/>
        </w:rPr>
        <w:t>2</w:t>
      </w:r>
      <w:r w:rsidR="008A3888">
        <w:rPr>
          <w:rFonts w:ascii="楷体_GB2312" w:eastAsia="楷体_GB2312" w:hint="eastAsia"/>
          <w:b/>
          <w:sz w:val="28"/>
          <w:szCs w:val="28"/>
        </w:rPr>
        <w:t>8</w:t>
      </w:r>
      <w:r w:rsidR="00487A44">
        <w:rPr>
          <w:rFonts w:ascii="楷体_GB2312" w:eastAsia="楷体_GB2312" w:hint="eastAsia"/>
          <w:b/>
          <w:sz w:val="28"/>
          <w:szCs w:val="28"/>
        </w:rPr>
        <w:t>号下午14:00召开盘点会议，参加人员：财务、生产、</w:t>
      </w:r>
      <w:r>
        <w:rPr>
          <w:rFonts w:ascii="楷体_GB2312" w:eastAsia="楷体_GB2312" w:hint="eastAsia"/>
          <w:b/>
          <w:sz w:val="28"/>
          <w:szCs w:val="28"/>
        </w:rPr>
        <w:t>研发、</w:t>
      </w:r>
      <w:r w:rsidR="00487A44">
        <w:rPr>
          <w:rFonts w:ascii="楷体_GB2312" w:eastAsia="楷体_GB2312" w:hint="eastAsia"/>
          <w:b/>
          <w:sz w:val="28"/>
          <w:szCs w:val="28"/>
        </w:rPr>
        <w:t>PMC</w:t>
      </w:r>
      <w:r w:rsidR="00705397">
        <w:rPr>
          <w:rFonts w:ascii="楷体_GB2312" w:eastAsia="楷体_GB2312" w:hint="eastAsia"/>
          <w:b/>
          <w:sz w:val="28"/>
          <w:szCs w:val="28"/>
        </w:rPr>
        <w:t>相关人</w:t>
      </w:r>
      <w:r w:rsidR="00487A44">
        <w:rPr>
          <w:rFonts w:ascii="楷体_GB2312" w:eastAsia="楷体_GB2312" w:hint="eastAsia"/>
          <w:b/>
          <w:sz w:val="28"/>
          <w:szCs w:val="28"/>
        </w:rPr>
        <w:t>员；</w:t>
      </w:r>
    </w:p>
    <w:p w:rsidR="00487A44" w:rsidRDefault="005521A5" w:rsidP="00FF0BEE">
      <w:pPr>
        <w:spacing w:line="440" w:lineRule="exact"/>
        <w:ind w:leftChars="-135" w:left="-59" w:hangingChars="80" w:hanging="224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2</w:t>
      </w:r>
      <w:r w:rsidR="00487A44" w:rsidRPr="00487A44">
        <w:rPr>
          <w:rFonts w:ascii="楷体_GB2312" w:eastAsia="楷体_GB2312" w:hint="eastAsia"/>
          <w:b/>
          <w:sz w:val="28"/>
          <w:szCs w:val="28"/>
        </w:rPr>
        <w:t>、</w:t>
      </w:r>
      <w:r w:rsidR="002616EF" w:rsidRPr="00E0056D">
        <w:rPr>
          <w:rFonts w:ascii="楷体_GB2312" w:eastAsia="楷体_GB2312" w:hint="eastAsia"/>
          <w:b/>
          <w:sz w:val="28"/>
          <w:szCs w:val="28"/>
        </w:rPr>
        <w:t>系统账面数于盘点当天在财务的监督下导出，作为本次盘点凭证；</w:t>
      </w:r>
    </w:p>
    <w:p w:rsidR="00487A44" w:rsidRDefault="00487A44" w:rsidP="00FF0BEE">
      <w:pPr>
        <w:spacing w:line="440" w:lineRule="exact"/>
        <w:ind w:leftChars="-135" w:left="-59" w:hangingChars="80" w:hanging="224"/>
        <w:jc w:val="left"/>
        <w:rPr>
          <w:rFonts w:ascii="楷体_GB2312" w:eastAsia="楷体_GB2312"/>
          <w:sz w:val="28"/>
          <w:szCs w:val="28"/>
        </w:rPr>
      </w:pPr>
      <w:r w:rsidRPr="00487A44">
        <w:rPr>
          <w:rFonts w:ascii="楷体_GB2312" w:eastAsia="楷体_GB2312" w:hint="eastAsia"/>
          <w:b/>
          <w:sz w:val="28"/>
          <w:szCs w:val="28"/>
        </w:rPr>
        <w:t>3、</w:t>
      </w:r>
      <w:r w:rsidR="002616EF" w:rsidRPr="00E0056D">
        <w:rPr>
          <w:rFonts w:ascii="楷体_GB2312" w:eastAsia="楷体_GB2312" w:hint="eastAsia"/>
          <w:b/>
          <w:sz w:val="28"/>
          <w:szCs w:val="28"/>
        </w:rPr>
        <w:t>称料室必须在</w:t>
      </w:r>
      <w:r w:rsidR="003F2A51">
        <w:rPr>
          <w:rFonts w:ascii="楷体_GB2312" w:eastAsia="楷体_GB2312" w:hint="eastAsia"/>
          <w:b/>
          <w:sz w:val="28"/>
          <w:szCs w:val="28"/>
        </w:rPr>
        <w:t>09</w:t>
      </w:r>
      <w:r w:rsidR="002616EF" w:rsidRPr="00E0056D">
        <w:rPr>
          <w:rFonts w:ascii="楷体_GB2312" w:eastAsia="楷体_GB2312" w:hint="eastAsia"/>
          <w:b/>
          <w:sz w:val="28"/>
          <w:szCs w:val="28"/>
        </w:rPr>
        <w:t>月</w:t>
      </w:r>
      <w:r w:rsidR="009F5457">
        <w:rPr>
          <w:rFonts w:ascii="楷体_GB2312" w:eastAsia="楷体_GB2312" w:hint="eastAsia"/>
          <w:b/>
          <w:sz w:val="28"/>
          <w:szCs w:val="28"/>
        </w:rPr>
        <w:t>29</w:t>
      </w:r>
      <w:r w:rsidR="002616EF" w:rsidRPr="00E0056D">
        <w:rPr>
          <w:rFonts w:ascii="楷体_GB2312" w:eastAsia="楷体_GB2312" w:hint="eastAsia"/>
          <w:b/>
          <w:sz w:val="28"/>
          <w:szCs w:val="28"/>
        </w:rPr>
        <w:t>日1</w:t>
      </w:r>
      <w:r w:rsidR="00266091">
        <w:rPr>
          <w:rFonts w:ascii="楷体_GB2312" w:eastAsia="楷体_GB2312" w:hint="eastAsia"/>
          <w:b/>
          <w:sz w:val="28"/>
          <w:szCs w:val="28"/>
        </w:rPr>
        <w:t>2</w:t>
      </w:r>
      <w:r w:rsidR="002616EF" w:rsidRPr="00E0056D">
        <w:rPr>
          <w:rFonts w:ascii="楷体_GB2312" w:eastAsia="楷体_GB2312" w:hint="eastAsia"/>
          <w:b/>
          <w:sz w:val="28"/>
          <w:szCs w:val="28"/>
        </w:rPr>
        <w:t>：00前把假退假领单交到仓库；</w:t>
      </w:r>
    </w:p>
    <w:p w:rsidR="002616EF" w:rsidRPr="00487A44" w:rsidRDefault="00487A44" w:rsidP="00FF0BEE">
      <w:pPr>
        <w:spacing w:line="440" w:lineRule="exact"/>
        <w:ind w:leftChars="-135" w:left="-59" w:hangingChars="80" w:hanging="224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4</w:t>
      </w:r>
      <w:r w:rsidR="002616EF" w:rsidRPr="00E0056D">
        <w:rPr>
          <w:rFonts w:ascii="楷体_GB2312" w:eastAsia="楷体_GB2312" w:hint="eastAsia"/>
          <w:b/>
          <w:sz w:val="28"/>
          <w:szCs w:val="28"/>
        </w:rPr>
        <w:t>、系统账务必须在</w:t>
      </w:r>
      <w:r w:rsidR="003F2A51">
        <w:rPr>
          <w:rFonts w:ascii="楷体_GB2312" w:eastAsia="楷体_GB2312" w:hint="eastAsia"/>
          <w:b/>
          <w:sz w:val="28"/>
          <w:szCs w:val="28"/>
        </w:rPr>
        <w:t>10</w:t>
      </w:r>
      <w:r w:rsidR="002616EF" w:rsidRPr="00E0056D">
        <w:rPr>
          <w:rFonts w:ascii="楷体_GB2312" w:eastAsia="楷体_GB2312" w:hint="eastAsia"/>
          <w:b/>
          <w:sz w:val="28"/>
          <w:szCs w:val="28"/>
        </w:rPr>
        <w:t>月</w:t>
      </w:r>
      <w:r w:rsidR="00705397">
        <w:rPr>
          <w:rFonts w:ascii="楷体_GB2312" w:eastAsia="楷体_GB2312" w:hint="eastAsia"/>
          <w:b/>
          <w:sz w:val="28"/>
          <w:szCs w:val="28"/>
        </w:rPr>
        <w:t>0</w:t>
      </w:r>
      <w:r w:rsidR="0034489D">
        <w:rPr>
          <w:rFonts w:ascii="楷体_GB2312" w:eastAsia="楷体_GB2312" w:hint="eastAsia"/>
          <w:b/>
          <w:sz w:val="28"/>
          <w:szCs w:val="28"/>
        </w:rPr>
        <w:t>1</w:t>
      </w:r>
      <w:r w:rsidR="002616EF" w:rsidRPr="00E0056D">
        <w:rPr>
          <w:rFonts w:ascii="楷体_GB2312" w:eastAsia="楷体_GB2312" w:hint="eastAsia"/>
          <w:b/>
          <w:sz w:val="28"/>
          <w:szCs w:val="28"/>
        </w:rPr>
        <w:t>日</w:t>
      </w:r>
      <w:r w:rsidR="00DC5F16">
        <w:rPr>
          <w:rFonts w:ascii="楷体_GB2312" w:eastAsia="楷体_GB2312" w:hint="eastAsia"/>
          <w:b/>
          <w:sz w:val="28"/>
          <w:szCs w:val="28"/>
        </w:rPr>
        <w:t>下</w:t>
      </w:r>
      <w:r w:rsidR="002616EF" w:rsidRPr="00E0056D">
        <w:rPr>
          <w:rFonts w:ascii="楷体_GB2312" w:eastAsia="楷体_GB2312" w:hint="eastAsia"/>
          <w:b/>
          <w:sz w:val="28"/>
          <w:szCs w:val="28"/>
        </w:rPr>
        <w:t>午1</w:t>
      </w:r>
      <w:r w:rsidR="00DC5F16">
        <w:rPr>
          <w:rFonts w:ascii="楷体_GB2312" w:eastAsia="楷体_GB2312" w:hint="eastAsia"/>
          <w:b/>
          <w:sz w:val="28"/>
          <w:szCs w:val="28"/>
        </w:rPr>
        <w:t>6</w:t>
      </w:r>
      <w:r w:rsidR="002616EF" w:rsidRPr="00E0056D">
        <w:rPr>
          <w:rFonts w:ascii="楷体_GB2312" w:eastAsia="楷体_GB2312" w:hint="eastAsia"/>
          <w:b/>
          <w:sz w:val="28"/>
          <w:szCs w:val="28"/>
        </w:rPr>
        <w:t>点处理完并过账，</w:t>
      </w:r>
      <w:r w:rsidR="003F2A51">
        <w:rPr>
          <w:rFonts w:ascii="楷体_GB2312" w:eastAsia="楷体_GB2312" w:hint="eastAsia"/>
          <w:b/>
          <w:sz w:val="28"/>
          <w:szCs w:val="28"/>
        </w:rPr>
        <w:t>10</w:t>
      </w:r>
      <w:r w:rsidR="002616EF" w:rsidRPr="00E0056D">
        <w:rPr>
          <w:rFonts w:ascii="楷体_GB2312" w:eastAsia="楷体_GB2312" w:hint="eastAsia"/>
          <w:b/>
          <w:sz w:val="28"/>
          <w:szCs w:val="28"/>
        </w:rPr>
        <w:t>月</w:t>
      </w:r>
      <w:r w:rsidR="0034489D">
        <w:rPr>
          <w:rFonts w:ascii="楷体_GB2312" w:eastAsia="楷体_GB2312" w:hint="eastAsia"/>
          <w:b/>
          <w:sz w:val="28"/>
          <w:szCs w:val="28"/>
        </w:rPr>
        <w:t>0</w:t>
      </w:r>
      <w:r w:rsidR="00FA338D">
        <w:rPr>
          <w:rFonts w:ascii="楷体_GB2312" w:eastAsia="楷体_GB2312" w:hint="eastAsia"/>
          <w:b/>
          <w:sz w:val="28"/>
          <w:szCs w:val="28"/>
        </w:rPr>
        <w:t>2</w:t>
      </w:r>
      <w:r w:rsidR="002616EF" w:rsidRPr="00E0056D">
        <w:rPr>
          <w:rFonts w:ascii="楷体_GB2312" w:eastAsia="楷体_GB2312" w:hint="eastAsia"/>
          <w:b/>
          <w:sz w:val="28"/>
          <w:szCs w:val="28"/>
        </w:rPr>
        <w:t>日下班前系统关账；</w:t>
      </w:r>
    </w:p>
    <w:p w:rsidR="002616EF" w:rsidRPr="00E0056D" w:rsidRDefault="005521A5" w:rsidP="009D635B">
      <w:pPr>
        <w:spacing w:line="440" w:lineRule="exact"/>
        <w:ind w:leftChars="66" w:left="324" w:hangingChars="66" w:hanging="185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5</w:t>
      </w:r>
      <w:r w:rsidR="002616EF" w:rsidRPr="00E0056D">
        <w:rPr>
          <w:rFonts w:ascii="楷体_GB2312" w:eastAsia="楷体_GB2312" w:hint="eastAsia"/>
          <w:sz w:val="28"/>
          <w:szCs w:val="28"/>
        </w:rPr>
        <w:t>、按上表安排执行，如果抽盘的品项有差异，参盘人员必须加大抽盘范围，仓库考核按抽盘比例计账实相符率；</w:t>
      </w:r>
    </w:p>
    <w:p w:rsidR="002616EF" w:rsidRPr="00E0056D" w:rsidRDefault="005521A5" w:rsidP="002616EF">
      <w:pPr>
        <w:spacing w:line="440" w:lineRule="exact"/>
        <w:ind w:left="-42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lastRenderedPageBreak/>
        <w:t>6</w:t>
      </w:r>
      <w:r w:rsidR="002616EF" w:rsidRPr="00E0056D">
        <w:rPr>
          <w:rFonts w:ascii="楷体_GB2312" w:eastAsia="楷体_GB2312" w:hint="eastAsia"/>
          <w:sz w:val="28"/>
          <w:szCs w:val="28"/>
        </w:rPr>
        <w:t>、各仓库责任人在</w:t>
      </w:r>
      <w:r w:rsidR="003F2A51">
        <w:rPr>
          <w:rFonts w:ascii="楷体_GB2312" w:eastAsia="楷体_GB2312" w:hint="eastAsia"/>
          <w:sz w:val="28"/>
          <w:szCs w:val="28"/>
        </w:rPr>
        <w:t>09</w:t>
      </w:r>
      <w:r w:rsidR="002616EF" w:rsidRPr="00E0056D">
        <w:rPr>
          <w:rFonts w:ascii="楷体_GB2312" w:eastAsia="楷体_GB2312" w:hint="eastAsia"/>
          <w:sz w:val="28"/>
          <w:szCs w:val="28"/>
        </w:rPr>
        <w:t>月</w:t>
      </w:r>
      <w:r w:rsidR="009F5457">
        <w:rPr>
          <w:rFonts w:ascii="楷体_GB2312" w:eastAsia="楷体_GB2312" w:hint="eastAsia"/>
          <w:sz w:val="28"/>
          <w:szCs w:val="28"/>
        </w:rPr>
        <w:t>28</w:t>
      </w:r>
      <w:r w:rsidR="002616EF" w:rsidRPr="00E0056D">
        <w:rPr>
          <w:rFonts w:ascii="楷体_GB2312" w:eastAsia="楷体_GB2312" w:hint="eastAsia"/>
          <w:sz w:val="28"/>
          <w:szCs w:val="28"/>
        </w:rPr>
        <w:t>日下班前，必须安排人员整理好仓库；</w:t>
      </w:r>
    </w:p>
    <w:p w:rsidR="002616EF" w:rsidRPr="00E0056D" w:rsidRDefault="005521A5" w:rsidP="002616EF">
      <w:pPr>
        <w:spacing w:line="44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7</w:t>
      </w:r>
      <w:r w:rsidR="002616EF" w:rsidRPr="00E0056D">
        <w:rPr>
          <w:rFonts w:ascii="楷体_GB2312" w:eastAsia="楷体_GB2312" w:hint="eastAsia"/>
          <w:sz w:val="28"/>
          <w:szCs w:val="28"/>
        </w:rPr>
        <w:t>、参盘人员必须于盘点时间到各自盘点的仓库报到；</w:t>
      </w:r>
    </w:p>
    <w:p w:rsidR="002616EF" w:rsidRPr="00E0056D" w:rsidRDefault="005521A5" w:rsidP="00E0056D">
      <w:pPr>
        <w:spacing w:line="440" w:lineRule="exact"/>
        <w:ind w:left="412" w:hangingChars="147" w:hanging="412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8</w:t>
      </w:r>
      <w:r w:rsidR="002616EF" w:rsidRPr="00E0056D">
        <w:rPr>
          <w:rFonts w:ascii="楷体_GB2312" w:eastAsia="楷体_GB2312" w:hint="eastAsia"/>
          <w:sz w:val="28"/>
          <w:szCs w:val="28"/>
        </w:rPr>
        <w:t>、成品盘点内容：物料编码、品项、</w:t>
      </w:r>
      <w:r w:rsidR="002616EF" w:rsidRPr="00E0056D">
        <w:rPr>
          <w:rFonts w:ascii="楷体_GB2312" w:eastAsia="楷体_GB2312" w:hint="eastAsia"/>
          <w:b/>
          <w:sz w:val="28"/>
          <w:szCs w:val="28"/>
          <w:u w:val="single"/>
        </w:rPr>
        <w:t>数量</w:t>
      </w:r>
      <w:r w:rsidR="002616EF" w:rsidRPr="00E0056D">
        <w:rPr>
          <w:rFonts w:ascii="楷体_GB2312" w:eastAsia="楷体_GB2312" w:hint="eastAsia"/>
          <w:sz w:val="28"/>
          <w:szCs w:val="28"/>
        </w:rPr>
        <w:t>、</w:t>
      </w:r>
      <w:r w:rsidR="002616EF" w:rsidRPr="00E0056D">
        <w:rPr>
          <w:rFonts w:ascii="楷体_GB2312" w:eastAsia="楷体_GB2312" w:hint="eastAsia"/>
          <w:b/>
          <w:sz w:val="28"/>
          <w:szCs w:val="28"/>
          <w:u w:val="single"/>
        </w:rPr>
        <w:t>生产批号</w:t>
      </w:r>
      <w:r w:rsidR="002616EF" w:rsidRPr="00E0056D">
        <w:rPr>
          <w:rFonts w:ascii="楷体_GB2312" w:eastAsia="楷体_GB2312" w:hint="eastAsia"/>
          <w:sz w:val="28"/>
          <w:szCs w:val="28"/>
        </w:rPr>
        <w:t>、产品状态（合格/待检等）；</w:t>
      </w:r>
    </w:p>
    <w:p w:rsidR="002616EF" w:rsidRPr="00E0056D" w:rsidRDefault="005521A5" w:rsidP="00E0056D">
      <w:pPr>
        <w:spacing w:line="440" w:lineRule="exact"/>
        <w:ind w:left="412" w:hangingChars="147" w:hanging="412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9</w:t>
      </w:r>
      <w:r w:rsidR="002616EF" w:rsidRPr="00E0056D">
        <w:rPr>
          <w:rFonts w:ascii="楷体_GB2312" w:eastAsia="楷体_GB2312" w:hint="eastAsia"/>
          <w:sz w:val="28"/>
          <w:szCs w:val="28"/>
        </w:rPr>
        <w:t>、工艺料盘点内容：物料编码、品项、</w:t>
      </w:r>
      <w:r w:rsidR="002616EF" w:rsidRPr="00E0056D">
        <w:rPr>
          <w:rFonts w:ascii="楷体_GB2312" w:eastAsia="楷体_GB2312" w:hint="eastAsia"/>
          <w:b/>
          <w:sz w:val="28"/>
          <w:szCs w:val="28"/>
          <w:u w:val="single"/>
        </w:rPr>
        <w:t>数量</w:t>
      </w:r>
      <w:r w:rsidR="002616EF" w:rsidRPr="00E0056D">
        <w:rPr>
          <w:rFonts w:ascii="楷体_GB2312" w:eastAsia="楷体_GB2312" w:hint="eastAsia"/>
          <w:sz w:val="28"/>
          <w:szCs w:val="28"/>
        </w:rPr>
        <w:t>、</w:t>
      </w:r>
      <w:r w:rsidR="002616EF" w:rsidRPr="00E0056D">
        <w:rPr>
          <w:rFonts w:ascii="楷体_GB2312" w:eastAsia="楷体_GB2312" w:hint="eastAsia"/>
          <w:b/>
          <w:sz w:val="28"/>
          <w:szCs w:val="28"/>
          <w:u w:val="single"/>
        </w:rPr>
        <w:t>生产批号</w:t>
      </w:r>
      <w:r w:rsidR="002616EF" w:rsidRPr="00E0056D">
        <w:rPr>
          <w:rFonts w:ascii="楷体_GB2312" w:eastAsia="楷体_GB2312" w:hint="eastAsia"/>
          <w:sz w:val="28"/>
          <w:szCs w:val="28"/>
        </w:rPr>
        <w:t>、产品状态（合格/待检等）；</w:t>
      </w:r>
    </w:p>
    <w:p w:rsidR="002616EF" w:rsidRPr="00E0056D" w:rsidRDefault="005521A5" w:rsidP="00E0056D">
      <w:pPr>
        <w:spacing w:line="440" w:lineRule="exact"/>
        <w:ind w:leftChars="-10" w:left="4" w:hangingChars="9" w:hanging="25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10</w:t>
      </w:r>
      <w:r w:rsidR="002616EF" w:rsidRPr="00E0056D">
        <w:rPr>
          <w:rFonts w:ascii="楷体_GB2312" w:eastAsia="楷体_GB2312" w:hint="eastAsia"/>
          <w:sz w:val="28"/>
          <w:szCs w:val="28"/>
        </w:rPr>
        <w:t>、必须保证盘点数据的准确性，如果数量出现差异，必须及时复盘，直至盘准为止；</w:t>
      </w:r>
    </w:p>
    <w:p w:rsidR="002616EF" w:rsidRPr="00E0056D" w:rsidRDefault="005521A5" w:rsidP="002616EF">
      <w:pPr>
        <w:spacing w:line="44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11</w:t>
      </w:r>
      <w:r w:rsidR="002616EF" w:rsidRPr="00E0056D">
        <w:rPr>
          <w:rFonts w:ascii="楷体_GB2312" w:eastAsia="楷体_GB2312" w:hint="eastAsia"/>
          <w:sz w:val="28"/>
          <w:szCs w:val="28"/>
        </w:rPr>
        <w:t>、盘点完成后及时核对数量及品项，参盘人员必须在盘点表上签字确认。</w:t>
      </w:r>
    </w:p>
    <w:p w:rsidR="002616EF" w:rsidRDefault="002616EF" w:rsidP="00E0056D">
      <w:pPr>
        <w:spacing w:line="440" w:lineRule="exact"/>
        <w:ind w:firstLineChars="150" w:firstLine="420"/>
        <w:rPr>
          <w:rFonts w:ascii="楷体_GB2312" w:eastAsia="楷体_GB2312"/>
          <w:sz w:val="28"/>
          <w:szCs w:val="28"/>
        </w:rPr>
      </w:pPr>
      <w:r w:rsidRPr="00E0056D">
        <w:rPr>
          <w:rFonts w:ascii="楷体_GB2312" w:eastAsia="楷体_GB2312" w:hint="eastAsia"/>
          <w:sz w:val="28"/>
          <w:szCs w:val="28"/>
        </w:rPr>
        <w:t>请各参加盘点的人员按时到达指定库位找相应的责任人安排。</w:t>
      </w:r>
    </w:p>
    <w:p w:rsidR="00E0056D" w:rsidRDefault="00E0056D" w:rsidP="00E0056D">
      <w:pPr>
        <w:spacing w:line="440" w:lineRule="exact"/>
        <w:ind w:firstLineChars="150" w:firstLine="420"/>
        <w:rPr>
          <w:rFonts w:ascii="楷体_GB2312" w:eastAsia="楷体_GB2312"/>
          <w:sz w:val="28"/>
          <w:szCs w:val="28"/>
        </w:rPr>
      </w:pPr>
    </w:p>
    <w:p w:rsidR="00E0056D" w:rsidRDefault="00E0056D" w:rsidP="00E0056D">
      <w:pPr>
        <w:spacing w:line="440" w:lineRule="exact"/>
        <w:ind w:firstLineChars="150" w:firstLine="420"/>
        <w:rPr>
          <w:rFonts w:ascii="楷体_GB2312" w:eastAsia="楷体_GB2312"/>
          <w:sz w:val="28"/>
          <w:szCs w:val="28"/>
        </w:rPr>
      </w:pPr>
    </w:p>
    <w:p w:rsidR="00E0056D" w:rsidRDefault="00E0056D" w:rsidP="00E0056D">
      <w:pPr>
        <w:spacing w:line="440" w:lineRule="exact"/>
        <w:ind w:firstLineChars="150" w:firstLine="420"/>
        <w:rPr>
          <w:rFonts w:ascii="楷体_GB2312" w:eastAsia="楷体_GB2312"/>
          <w:sz w:val="28"/>
          <w:szCs w:val="28"/>
        </w:rPr>
      </w:pPr>
    </w:p>
    <w:p w:rsidR="00E0056D" w:rsidRDefault="00E0056D" w:rsidP="00DC5F16">
      <w:pPr>
        <w:spacing w:line="440" w:lineRule="exact"/>
        <w:rPr>
          <w:rFonts w:ascii="楷体_GB2312" w:eastAsia="楷体_GB2312"/>
          <w:sz w:val="28"/>
          <w:szCs w:val="28"/>
        </w:rPr>
      </w:pPr>
    </w:p>
    <w:p w:rsidR="00E0056D" w:rsidRDefault="00E0056D" w:rsidP="00E0056D">
      <w:pPr>
        <w:spacing w:line="440" w:lineRule="exact"/>
        <w:ind w:firstLineChars="150" w:firstLine="420"/>
        <w:rPr>
          <w:rFonts w:ascii="楷体_GB2312" w:eastAsia="楷体_GB2312"/>
          <w:sz w:val="28"/>
          <w:szCs w:val="28"/>
        </w:rPr>
      </w:pPr>
    </w:p>
    <w:p w:rsidR="00E0056D" w:rsidRDefault="00E0056D" w:rsidP="00E0056D">
      <w:pPr>
        <w:spacing w:line="440" w:lineRule="exact"/>
        <w:ind w:firstLineChars="150" w:firstLine="420"/>
        <w:rPr>
          <w:rFonts w:ascii="楷体_GB2312" w:eastAsia="楷体_GB2312"/>
          <w:sz w:val="28"/>
          <w:szCs w:val="28"/>
        </w:rPr>
      </w:pPr>
    </w:p>
    <w:p w:rsidR="00E0056D" w:rsidRDefault="00E0056D" w:rsidP="00E0056D">
      <w:pPr>
        <w:spacing w:line="440" w:lineRule="exact"/>
        <w:ind w:firstLineChars="150" w:firstLine="420"/>
        <w:rPr>
          <w:rFonts w:ascii="楷体_GB2312" w:eastAsia="楷体_GB2312"/>
          <w:sz w:val="28"/>
          <w:szCs w:val="28"/>
        </w:rPr>
      </w:pPr>
    </w:p>
    <w:p w:rsidR="00E0056D" w:rsidRDefault="00E0056D" w:rsidP="00E0056D">
      <w:pPr>
        <w:spacing w:line="440" w:lineRule="exact"/>
        <w:ind w:firstLineChars="150" w:firstLine="420"/>
        <w:rPr>
          <w:rFonts w:ascii="楷体_GB2312" w:eastAsia="楷体_GB2312"/>
          <w:sz w:val="28"/>
          <w:szCs w:val="28"/>
        </w:rPr>
      </w:pPr>
    </w:p>
    <w:p w:rsidR="00E0056D" w:rsidRDefault="00E0056D" w:rsidP="00E0056D">
      <w:pPr>
        <w:spacing w:line="440" w:lineRule="exact"/>
        <w:ind w:firstLineChars="150" w:firstLine="420"/>
        <w:rPr>
          <w:rFonts w:ascii="楷体_GB2312" w:eastAsia="楷体_GB2312"/>
          <w:sz w:val="28"/>
          <w:szCs w:val="28"/>
        </w:rPr>
      </w:pPr>
    </w:p>
    <w:p w:rsidR="00E0056D" w:rsidRDefault="00E0056D" w:rsidP="00EA08DA">
      <w:pPr>
        <w:spacing w:line="440" w:lineRule="exact"/>
        <w:rPr>
          <w:rFonts w:ascii="楷体_GB2312" w:eastAsia="楷体_GB2312"/>
          <w:sz w:val="28"/>
          <w:szCs w:val="28"/>
        </w:rPr>
      </w:pPr>
    </w:p>
    <w:p w:rsidR="00EA08DA" w:rsidRDefault="00EA08DA" w:rsidP="00EA08DA">
      <w:pPr>
        <w:spacing w:line="440" w:lineRule="exact"/>
        <w:rPr>
          <w:rFonts w:ascii="楷体_GB2312" w:eastAsia="楷体_GB2312"/>
          <w:sz w:val="28"/>
          <w:szCs w:val="28"/>
        </w:rPr>
      </w:pPr>
    </w:p>
    <w:p w:rsidR="00E0056D" w:rsidRDefault="00E0056D" w:rsidP="00E0056D">
      <w:pPr>
        <w:spacing w:line="440" w:lineRule="exact"/>
        <w:ind w:firstLineChars="150" w:firstLine="420"/>
        <w:rPr>
          <w:rFonts w:ascii="楷体_GB2312" w:eastAsia="楷体_GB2312"/>
          <w:sz w:val="28"/>
          <w:szCs w:val="28"/>
        </w:rPr>
      </w:pPr>
    </w:p>
    <w:p w:rsidR="008D42FB" w:rsidRPr="00E0056D" w:rsidRDefault="008D42FB" w:rsidP="00E0056D">
      <w:pPr>
        <w:spacing w:line="440" w:lineRule="exact"/>
        <w:ind w:firstLineChars="150" w:firstLine="420"/>
        <w:rPr>
          <w:rFonts w:ascii="楷体_GB2312" w:eastAsia="楷体_GB2312"/>
          <w:sz w:val="28"/>
          <w:szCs w:val="28"/>
        </w:rPr>
      </w:pPr>
    </w:p>
    <w:p w:rsidR="002E7035" w:rsidRPr="00945F90" w:rsidRDefault="004D6344" w:rsidP="00E0056D">
      <w:pPr>
        <w:spacing w:line="520" w:lineRule="exact"/>
        <w:ind w:firstLineChars="49" w:firstLine="118"/>
        <w:rPr>
          <w:rFonts w:ascii="黑体" w:eastAsia="黑体" w:hAnsi="黑体"/>
          <w:b/>
          <w:sz w:val="24"/>
        </w:rPr>
      </w:pPr>
      <w:r>
        <w:rPr>
          <w:rFonts w:ascii="黑体" w:eastAsia="黑体" w:hAnsi="黑体"/>
          <w:b/>
          <w:noProof/>
          <w:sz w:val="24"/>
        </w:rPr>
        <w:pict>
          <v:line id="_x0000_s1035" style="position:absolute;left:0;text-align:left;z-index:3" from="0,27.4pt" to="467.7pt,27.4pt" strokeweight="1pt"/>
        </w:pict>
      </w:r>
      <w:r w:rsidR="002E7035" w:rsidRPr="00945F90">
        <w:rPr>
          <w:rFonts w:ascii="黑体" w:eastAsia="黑体" w:hAnsi="黑体" w:hint="eastAsia"/>
          <w:b/>
          <w:sz w:val="24"/>
        </w:rPr>
        <w:t>主题词：</w:t>
      </w:r>
      <w:r w:rsidR="002616EF">
        <w:rPr>
          <w:rFonts w:ascii="黑体" w:eastAsia="黑体" w:hAnsi="黑体" w:hint="eastAsia"/>
          <w:b/>
          <w:sz w:val="24"/>
        </w:rPr>
        <w:t xml:space="preserve">盘点 </w:t>
      </w:r>
      <w:r w:rsidR="002E7035" w:rsidRPr="00945F90">
        <w:rPr>
          <w:rFonts w:ascii="黑体" w:eastAsia="黑体" w:hAnsi="黑体" w:hint="eastAsia"/>
          <w:b/>
          <w:sz w:val="24"/>
        </w:rPr>
        <w:t xml:space="preserve"> 通知</w:t>
      </w:r>
    </w:p>
    <w:p w:rsidR="00F52563" w:rsidRPr="00945F90" w:rsidRDefault="004D6344" w:rsidP="00E0056D">
      <w:pPr>
        <w:spacing w:line="520" w:lineRule="exact"/>
        <w:ind w:firstLineChars="49" w:firstLine="118"/>
        <w:rPr>
          <w:rFonts w:ascii="黑体" w:eastAsia="黑体" w:hAnsi="黑体"/>
          <w:b/>
          <w:sz w:val="24"/>
        </w:rPr>
      </w:pPr>
      <w:r>
        <w:rPr>
          <w:rFonts w:ascii="黑体" w:eastAsia="黑体" w:hAnsi="黑体"/>
          <w:b/>
          <w:noProof/>
          <w:sz w:val="24"/>
        </w:rPr>
        <w:pict>
          <v:line id="_x0000_s1031" style="position:absolute;left:0;text-align:left;z-index:1" from="0,25.7pt" to="467.7pt,25.7pt" strokeweight="1pt"/>
        </w:pict>
      </w:r>
      <w:r w:rsidR="00626B1F" w:rsidRPr="00945F90">
        <w:rPr>
          <w:rFonts w:ascii="黑体" w:eastAsia="黑体" w:hAnsi="黑体" w:hint="eastAsia"/>
          <w:b/>
          <w:noProof/>
          <w:sz w:val="24"/>
        </w:rPr>
        <w:t xml:space="preserve">签发：        </w:t>
      </w:r>
      <w:r w:rsidR="00BC292A" w:rsidRPr="00945F90">
        <w:rPr>
          <w:rFonts w:ascii="黑体" w:eastAsia="黑体" w:hAnsi="黑体" w:hint="eastAsia"/>
          <w:b/>
          <w:noProof/>
          <w:sz w:val="24"/>
        </w:rPr>
        <w:t xml:space="preserve">         </w:t>
      </w:r>
      <w:r w:rsidR="00724DA4">
        <w:rPr>
          <w:rFonts w:ascii="黑体" w:eastAsia="黑体" w:hAnsi="黑体" w:hint="eastAsia"/>
          <w:b/>
          <w:noProof/>
          <w:sz w:val="24"/>
        </w:rPr>
        <w:t xml:space="preserve">     </w:t>
      </w:r>
      <w:r w:rsidR="00E0056D">
        <w:rPr>
          <w:rFonts w:ascii="黑体" w:eastAsia="黑体" w:hAnsi="黑体" w:hint="eastAsia"/>
          <w:b/>
          <w:noProof/>
          <w:sz w:val="24"/>
        </w:rPr>
        <w:t xml:space="preserve"> </w:t>
      </w:r>
      <w:r w:rsidR="00626B1F" w:rsidRPr="00945F90">
        <w:rPr>
          <w:rFonts w:ascii="黑体" w:eastAsia="黑体" w:hAnsi="黑体" w:hint="eastAsia"/>
          <w:b/>
          <w:noProof/>
          <w:sz w:val="24"/>
        </w:rPr>
        <w:t xml:space="preserve">    审核：      </w:t>
      </w:r>
      <w:r w:rsidR="00BC292A" w:rsidRPr="00945F90">
        <w:rPr>
          <w:rFonts w:ascii="黑体" w:eastAsia="黑体" w:hAnsi="黑体" w:hint="eastAsia"/>
          <w:b/>
          <w:noProof/>
          <w:sz w:val="24"/>
        </w:rPr>
        <w:t xml:space="preserve"> </w:t>
      </w:r>
      <w:r w:rsidR="00E0056D">
        <w:rPr>
          <w:rFonts w:ascii="黑体" w:eastAsia="黑体" w:hAnsi="黑体" w:hint="eastAsia"/>
          <w:b/>
          <w:noProof/>
          <w:sz w:val="24"/>
        </w:rPr>
        <w:t xml:space="preserve"> </w:t>
      </w:r>
      <w:r w:rsidR="00BC292A" w:rsidRPr="00945F90">
        <w:rPr>
          <w:rFonts w:ascii="黑体" w:eastAsia="黑体" w:hAnsi="黑体" w:hint="eastAsia"/>
          <w:b/>
          <w:noProof/>
          <w:sz w:val="24"/>
        </w:rPr>
        <w:t xml:space="preserve">      </w:t>
      </w:r>
      <w:r w:rsidR="00626B1F" w:rsidRPr="00945F90">
        <w:rPr>
          <w:rFonts w:ascii="黑体" w:eastAsia="黑体" w:hAnsi="黑体" w:hint="eastAsia"/>
          <w:b/>
          <w:noProof/>
          <w:sz w:val="24"/>
        </w:rPr>
        <w:t xml:space="preserve">  </w:t>
      </w:r>
      <w:r w:rsidR="00724DA4">
        <w:rPr>
          <w:rFonts w:ascii="黑体" w:eastAsia="黑体" w:hAnsi="黑体" w:hint="eastAsia"/>
          <w:b/>
          <w:noProof/>
          <w:sz w:val="24"/>
        </w:rPr>
        <w:t xml:space="preserve">    </w:t>
      </w:r>
      <w:r w:rsidR="00626B1F" w:rsidRPr="00945F90">
        <w:rPr>
          <w:rFonts w:ascii="黑体" w:eastAsia="黑体" w:hAnsi="黑体" w:hint="eastAsia"/>
          <w:b/>
          <w:noProof/>
          <w:sz w:val="24"/>
        </w:rPr>
        <w:t xml:space="preserve">    拟定：</w:t>
      </w:r>
      <w:r w:rsidR="003F2A51">
        <w:rPr>
          <w:rFonts w:ascii="黑体" w:eastAsia="黑体" w:hAnsi="黑体" w:hint="eastAsia"/>
          <w:b/>
          <w:noProof/>
          <w:sz w:val="24"/>
        </w:rPr>
        <w:t>张丽</w:t>
      </w:r>
    </w:p>
    <w:p w:rsidR="00D043A5" w:rsidRPr="00945F90" w:rsidRDefault="004D6344" w:rsidP="00945F90">
      <w:pPr>
        <w:spacing w:line="520" w:lineRule="exact"/>
        <w:ind w:firstLineChars="100" w:firstLine="241"/>
        <w:rPr>
          <w:rFonts w:ascii="黑体" w:eastAsia="黑体" w:hAnsi="黑体"/>
          <w:b/>
          <w:sz w:val="24"/>
        </w:rPr>
      </w:pPr>
      <w:r>
        <w:rPr>
          <w:rFonts w:ascii="黑体" w:eastAsia="黑体" w:hAnsi="黑体"/>
          <w:b/>
          <w:noProof/>
          <w:sz w:val="24"/>
        </w:rPr>
        <w:pict>
          <v:line id="_x0000_s1034" style="position:absolute;left:0;text-align:left;z-index:2" from="0,28.3pt" to="467.7pt,28.3pt" strokeweight="1pt"/>
        </w:pict>
      </w:r>
      <w:r w:rsidR="002616EF">
        <w:rPr>
          <w:rFonts w:ascii="黑体" w:eastAsia="黑体" w:hAnsi="黑体" w:hint="eastAsia"/>
          <w:b/>
          <w:sz w:val="24"/>
        </w:rPr>
        <w:t>PMC</w:t>
      </w:r>
      <w:r w:rsidR="00BC292A" w:rsidRPr="00945F90">
        <w:rPr>
          <w:rFonts w:ascii="黑体" w:eastAsia="黑体" w:hAnsi="黑体" w:hint="eastAsia"/>
          <w:b/>
          <w:sz w:val="24"/>
        </w:rPr>
        <w:t>部</w:t>
      </w:r>
      <w:r w:rsidR="00D043A5" w:rsidRPr="00945F90">
        <w:rPr>
          <w:rFonts w:ascii="黑体" w:eastAsia="黑体" w:hAnsi="黑体" w:hint="eastAsia"/>
          <w:b/>
          <w:sz w:val="24"/>
        </w:rPr>
        <w:t xml:space="preserve">              </w:t>
      </w:r>
      <w:r w:rsidR="0085242E" w:rsidRPr="00945F90">
        <w:rPr>
          <w:rFonts w:ascii="黑体" w:eastAsia="黑体" w:hAnsi="黑体" w:hint="eastAsia"/>
          <w:b/>
          <w:sz w:val="24"/>
        </w:rPr>
        <w:t xml:space="preserve">    </w:t>
      </w:r>
      <w:r w:rsidR="00D043A5" w:rsidRPr="00945F90">
        <w:rPr>
          <w:rFonts w:ascii="黑体" w:eastAsia="黑体" w:hAnsi="黑体" w:hint="eastAsia"/>
          <w:b/>
          <w:sz w:val="24"/>
        </w:rPr>
        <w:t xml:space="preserve">   </w:t>
      </w:r>
      <w:r w:rsidR="00BC292A" w:rsidRPr="00945F90">
        <w:rPr>
          <w:rFonts w:ascii="黑体" w:eastAsia="黑体" w:hAnsi="黑体" w:hint="eastAsia"/>
          <w:b/>
          <w:sz w:val="24"/>
        </w:rPr>
        <w:t xml:space="preserve">             </w:t>
      </w:r>
      <w:r w:rsidR="00D043A5" w:rsidRPr="00945F90">
        <w:rPr>
          <w:rFonts w:ascii="黑体" w:eastAsia="黑体" w:hAnsi="黑体" w:hint="eastAsia"/>
          <w:b/>
          <w:sz w:val="24"/>
        </w:rPr>
        <w:t xml:space="preserve">  </w:t>
      </w:r>
      <w:r w:rsidR="00724DA4">
        <w:rPr>
          <w:rFonts w:ascii="黑体" w:eastAsia="黑体" w:hAnsi="黑体" w:hint="eastAsia"/>
          <w:b/>
          <w:sz w:val="24"/>
        </w:rPr>
        <w:t xml:space="preserve">        </w:t>
      </w:r>
      <w:r w:rsidR="00E0056D">
        <w:rPr>
          <w:rFonts w:ascii="黑体" w:eastAsia="黑体" w:hAnsi="黑体" w:hint="eastAsia"/>
          <w:b/>
          <w:sz w:val="24"/>
        </w:rPr>
        <w:t xml:space="preserve"> </w:t>
      </w:r>
      <w:r w:rsidR="00724DA4">
        <w:rPr>
          <w:rFonts w:ascii="黑体" w:eastAsia="黑体" w:hAnsi="黑体" w:hint="eastAsia"/>
          <w:b/>
          <w:sz w:val="24"/>
        </w:rPr>
        <w:t xml:space="preserve"> </w:t>
      </w:r>
      <w:r w:rsidR="00D043A5" w:rsidRPr="00945F90">
        <w:rPr>
          <w:rFonts w:ascii="黑体" w:eastAsia="黑体" w:hAnsi="黑体" w:hint="eastAsia"/>
          <w:b/>
          <w:sz w:val="24"/>
        </w:rPr>
        <w:t xml:space="preserve">  20</w:t>
      </w:r>
      <w:r w:rsidR="002616EF">
        <w:rPr>
          <w:rFonts w:ascii="黑体" w:eastAsia="黑体" w:hAnsi="黑体" w:hint="eastAsia"/>
          <w:b/>
          <w:sz w:val="24"/>
        </w:rPr>
        <w:t>1</w:t>
      </w:r>
      <w:r w:rsidR="00D67251">
        <w:rPr>
          <w:rFonts w:ascii="黑体" w:eastAsia="黑体" w:hAnsi="黑体" w:hint="eastAsia"/>
          <w:b/>
          <w:sz w:val="24"/>
        </w:rPr>
        <w:t>6</w:t>
      </w:r>
      <w:r w:rsidR="002616EF">
        <w:rPr>
          <w:rFonts w:ascii="黑体" w:eastAsia="黑体" w:hAnsi="黑体" w:hint="eastAsia"/>
          <w:b/>
          <w:sz w:val="24"/>
        </w:rPr>
        <w:t>年</w:t>
      </w:r>
      <w:r w:rsidR="003F2A51">
        <w:rPr>
          <w:rFonts w:ascii="黑体" w:eastAsia="黑体" w:hAnsi="黑体" w:hint="eastAsia"/>
          <w:b/>
          <w:sz w:val="24"/>
        </w:rPr>
        <w:t>09</w:t>
      </w:r>
      <w:r w:rsidR="002616EF">
        <w:rPr>
          <w:rFonts w:ascii="黑体" w:eastAsia="黑体" w:hAnsi="黑体" w:hint="eastAsia"/>
          <w:b/>
          <w:sz w:val="24"/>
        </w:rPr>
        <w:t>月</w:t>
      </w:r>
      <w:r w:rsidR="003F2A51">
        <w:rPr>
          <w:rFonts w:ascii="黑体" w:eastAsia="黑体" w:hAnsi="黑体" w:hint="eastAsia"/>
          <w:b/>
          <w:sz w:val="24"/>
        </w:rPr>
        <w:t>26</w:t>
      </w:r>
      <w:r w:rsidR="00DF16C7" w:rsidRPr="00945F90">
        <w:rPr>
          <w:rFonts w:ascii="黑体" w:eastAsia="黑体" w:hAnsi="黑体" w:hint="eastAsia"/>
          <w:b/>
          <w:sz w:val="24"/>
        </w:rPr>
        <w:t>日</w:t>
      </w:r>
      <w:r w:rsidR="00D043A5" w:rsidRPr="00945F90">
        <w:rPr>
          <w:rFonts w:ascii="黑体" w:eastAsia="黑体" w:hAnsi="黑体" w:hint="eastAsia"/>
          <w:b/>
          <w:sz w:val="24"/>
        </w:rPr>
        <w:t>印发</w:t>
      </w:r>
    </w:p>
    <w:sectPr w:rsidR="00D043A5" w:rsidRPr="00945F90" w:rsidSect="00705397">
      <w:headerReference w:type="default" r:id="rId7"/>
      <w:footerReference w:type="default" r:id="rId8"/>
      <w:pgSz w:w="11906" w:h="16838" w:code="9"/>
      <w:pgMar w:top="1440" w:right="1080" w:bottom="1440" w:left="1080" w:header="851" w:footer="8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72E" w:rsidRDefault="0004772E">
      <w:r>
        <w:separator/>
      </w:r>
    </w:p>
  </w:endnote>
  <w:endnote w:type="continuationSeparator" w:id="1">
    <w:p w:rsidR="0004772E" w:rsidRDefault="00047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D58" w:rsidRDefault="00771D58" w:rsidP="00500FEF">
    <w:pPr>
      <w:pStyle w:val="a4"/>
      <w:ind w:leftChars="100" w:left="210" w:rightChars="100" w:right="210"/>
      <w:jc w:val="right"/>
      <w:rPr>
        <w:rStyle w:val="a5"/>
        <w:rFonts w:ascii="宋体"/>
        <w:b/>
        <w:bCs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 w:rsidR="004D6344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4D6344">
      <w:rPr>
        <w:rStyle w:val="a5"/>
        <w:sz w:val="28"/>
      </w:rPr>
      <w:fldChar w:fldCharType="separate"/>
    </w:r>
    <w:r w:rsidR="0004772E">
      <w:rPr>
        <w:rStyle w:val="a5"/>
        <w:noProof/>
        <w:sz w:val="28"/>
      </w:rPr>
      <w:t>1</w:t>
    </w:r>
    <w:r w:rsidR="004D6344">
      <w:rPr>
        <w:rStyle w:val="a5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771D58" w:rsidRDefault="00771D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72E" w:rsidRDefault="0004772E">
      <w:r>
        <w:separator/>
      </w:r>
    </w:p>
  </w:footnote>
  <w:footnote w:type="continuationSeparator" w:id="1">
    <w:p w:rsidR="0004772E" w:rsidRDefault="00047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EA" w:rsidRDefault="004D6344" w:rsidP="009570EA">
    <w:pPr>
      <w:pStyle w:val="a3"/>
      <w:pBdr>
        <w:bottom w:val="single" w:sz="6" w:space="12" w:color="auto"/>
      </w:pBdr>
      <w:rPr>
        <w:rFonts w:ascii="华康简标题宋" w:eastAsia="华康简标题宋" w:hAnsi="华文中宋"/>
        <w:b/>
        <w:spacing w:val="24"/>
        <w:sz w:val="36"/>
        <w:szCs w:val="36"/>
      </w:rPr>
    </w:pPr>
    <w:r>
      <w:rPr>
        <w:rFonts w:ascii="华康简标题宋" w:eastAsia="华康简标题宋" w:hAnsi="华文中宋"/>
        <w:b/>
        <w:noProof/>
        <w:spacing w:val="24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51" type="#_x0000_t75" alt="QQ截图20140120152205.png" style="position:absolute;left:0;text-align:left;margin-left:25.9pt;margin-top:-16.3pt;width:71.25pt;height:54.75pt;z-index:2;visibility:visible">
          <v:imagedata r:id="rId1" o:title="QQ截图20140120152205"/>
        </v:shape>
      </w:pict>
    </w:r>
    <w:r w:rsidR="00C826C6">
      <w:rPr>
        <w:rFonts w:ascii="华康简标题宋" w:eastAsia="华康简标题宋" w:hAnsi="华文中宋" w:hint="eastAsia"/>
        <w:b/>
        <w:spacing w:val="24"/>
        <w:sz w:val="36"/>
        <w:szCs w:val="36"/>
      </w:rPr>
      <w:t>南京</w:t>
    </w:r>
    <w:r w:rsidR="00771D58" w:rsidRPr="00F06B4C">
      <w:rPr>
        <w:rFonts w:ascii="华康简标题宋" w:eastAsia="华康简标题宋" w:hAnsi="华文中宋" w:hint="eastAsia"/>
        <w:b/>
        <w:spacing w:val="24"/>
        <w:sz w:val="36"/>
        <w:szCs w:val="36"/>
      </w:rPr>
      <w:t>来一口食品有限公司</w:t>
    </w:r>
  </w:p>
  <w:p w:rsidR="009570EA" w:rsidRDefault="004D6344" w:rsidP="009570EA">
    <w:pPr>
      <w:pStyle w:val="a3"/>
      <w:pBdr>
        <w:bottom w:val="single" w:sz="6" w:space="12" w:color="auto"/>
      </w:pBdr>
      <w:rPr>
        <w:rFonts w:ascii="华康简标题宋" w:eastAsia="华康简标题宋" w:hAnsi="华文中宋"/>
        <w:b/>
        <w:spacing w:val="24"/>
        <w:sz w:val="36"/>
        <w:szCs w:val="36"/>
      </w:rPr>
    </w:pPr>
    <w:r w:rsidRPr="004D634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135pt;margin-top:.55pt;width:226.05pt;height:35.2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570EA" w:rsidRDefault="009570EA" w:rsidP="009570EA">
                <w:pPr>
                  <w:jc w:val="distribute"/>
                </w:pPr>
                <w:r w:rsidRPr="009570EA">
                  <w:rPr>
                    <w:rFonts w:hint="eastAsia"/>
                  </w:rPr>
                  <w:t>地址：高淳经济开发区永花路</w:t>
                </w:r>
                <w:r w:rsidRPr="009570EA">
                  <w:rPr>
                    <w:rFonts w:hint="eastAsia"/>
                  </w:rPr>
                  <w:t>1</w:t>
                </w:r>
                <w:r w:rsidRPr="009570EA">
                  <w:rPr>
                    <w:rFonts w:hint="eastAsia"/>
                  </w:rPr>
                  <w:t>号</w:t>
                </w:r>
              </w:p>
              <w:p w:rsidR="009570EA" w:rsidRDefault="009570EA">
                <w:r w:rsidRPr="009570EA">
                  <w:rPr>
                    <w:rFonts w:hint="eastAsia"/>
                  </w:rPr>
                  <w:t>电话：</w:t>
                </w:r>
                <w:r>
                  <w:rPr>
                    <w:rFonts w:hint="eastAsia"/>
                  </w:rPr>
                  <w:t xml:space="preserve">025-57356188      </w:t>
                </w:r>
                <w:r w:rsidRPr="009570EA">
                  <w:rPr>
                    <w:rFonts w:hint="eastAsia"/>
                  </w:rPr>
                  <w:t>传真：</w:t>
                </w:r>
                <w:r w:rsidRPr="009570EA">
                  <w:rPr>
                    <w:rFonts w:hint="eastAsia"/>
                  </w:rPr>
                  <w:t>025-57356298</w:t>
                </w:r>
              </w:p>
            </w:txbxContent>
          </v:textbox>
        </v:shape>
      </w:pict>
    </w:r>
  </w:p>
  <w:p w:rsidR="00771D58" w:rsidRPr="00F06B4C" w:rsidRDefault="00771D58" w:rsidP="00075DF8">
    <w:pPr>
      <w:pStyle w:val="a3"/>
      <w:pBdr>
        <w:bottom w:val="single" w:sz="6" w:space="12" w:color="auto"/>
      </w:pBdr>
      <w:jc w:val="both"/>
      <w:rPr>
        <w:rFonts w:ascii="宋体" w:hAnsi="宋体"/>
        <w:b/>
        <w:spacing w:val="24"/>
        <w:sz w:val="21"/>
        <w:szCs w:val="21"/>
      </w:rPr>
    </w:pPr>
    <w:r>
      <w:rPr>
        <w:rFonts w:ascii="楷体_GB2312" w:eastAsia="楷体_GB2312" w:hint="eastAsia"/>
        <w:b/>
        <w:sz w:val="21"/>
        <w:szCs w:val="21"/>
      </w:rPr>
      <w:t xml:space="preserve">                       </w:t>
    </w:r>
  </w:p>
  <w:p w:rsidR="00771D58" w:rsidRDefault="00771D58" w:rsidP="00075DF8">
    <w:pPr>
      <w:pStyle w:val="a3"/>
      <w:pBdr>
        <w:bottom w:val="single" w:sz="6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9F9A8022"/>
    <w:lvl w:ilvl="0">
      <w:start w:val="1"/>
      <w:numFmt w:val="decimal"/>
      <w:lvlText w:val="%1、"/>
      <w:lvlJc w:val="left"/>
      <w:pPr>
        <w:ind w:left="720" w:hanging="720"/>
      </w:pPr>
      <w:rPr>
        <w:rFonts w:ascii="楷体_GB2312" w:eastAsia="楷体_GB2312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904AD1"/>
    <w:multiLevelType w:val="hybridMultilevel"/>
    <w:tmpl w:val="D162557A"/>
    <w:lvl w:ilvl="0" w:tplc="EC787B6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1E4"/>
    <w:rsid w:val="00013471"/>
    <w:rsid w:val="00013DD5"/>
    <w:rsid w:val="00032216"/>
    <w:rsid w:val="00036645"/>
    <w:rsid w:val="0004772E"/>
    <w:rsid w:val="00050462"/>
    <w:rsid w:val="00065D32"/>
    <w:rsid w:val="00074131"/>
    <w:rsid w:val="00075DF8"/>
    <w:rsid w:val="00076CEF"/>
    <w:rsid w:val="000911A2"/>
    <w:rsid w:val="000A31F8"/>
    <w:rsid w:val="000A578C"/>
    <w:rsid w:val="000A6D16"/>
    <w:rsid w:val="000B38D9"/>
    <w:rsid w:val="000E4481"/>
    <w:rsid w:val="000E4C8C"/>
    <w:rsid w:val="00107575"/>
    <w:rsid w:val="00116A51"/>
    <w:rsid w:val="0012356C"/>
    <w:rsid w:val="00127CDB"/>
    <w:rsid w:val="00144C68"/>
    <w:rsid w:val="00156422"/>
    <w:rsid w:val="001A3F21"/>
    <w:rsid w:val="001A7938"/>
    <w:rsid w:val="001D1846"/>
    <w:rsid w:val="001D31EE"/>
    <w:rsid w:val="002020D3"/>
    <w:rsid w:val="002048FE"/>
    <w:rsid w:val="002470A0"/>
    <w:rsid w:val="002616EF"/>
    <w:rsid w:val="00262D04"/>
    <w:rsid w:val="00264998"/>
    <w:rsid w:val="00266091"/>
    <w:rsid w:val="002800E9"/>
    <w:rsid w:val="002835CE"/>
    <w:rsid w:val="002B3044"/>
    <w:rsid w:val="002C6373"/>
    <w:rsid w:val="002D3CAD"/>
    <w:rsid w:val="002E340C"/>
    <w:rsid w:val="002E7035"/>
    <w:rsid w:val="00341481"/>
    <w:rsid w:val="0034489D"/>
    <w:rsid w:val="00354D13"/>
    <w:rsid w:val="00382F65"/>
    <w:rsid w:val="0038310C"/>
    <w:rsid w:val="003C4637"/>
    <w:rsid w:val="003D37D2"/>
    <w:rsid w:val="003F2A51"/>
    <w:rsid w:val="003F41E3"/>
    <w:rsid w:val="00425320"/>
    <w:rsid w:val="00435D64"/>
    <w:rsid w:val="00461670"/>
    <w:rsid w:val="00462AC9"/>
    <w:rsid w:val="00466AD6"/>
    <w:rsid w:val="00476481"/>
    <w:rsid w:val="004810FD"/>
    <w:rsid w:val="00487A44"/>
    <w:rsid w:val="0049155E"/>
    <w:rsid w:val="0049182F"/>
    <w:rsid w:val="00496AE8"/>
    <w:rsid w:val="004B235F"/>
    <w:rsid w:val="004D6344"/>
    <w:rsid w:val="004F197D"/>
    <w:rsid w:val="004F71A0"/>
    <w:rsid w:val="00500FEF"/>
    <w:rsid w:val="00502B1D"/>
    <w:rsid w:val="005206EF"/>
    <w:rsid w:val="00525709"/>
    <w:rsid w:val="005475A4"/>
    <w:rsid w:val="005521A5"/>
    <w:rsid w:val="0056229F"/>
    <w:rsid w:val="0058060C"/>
    <w:rsid w:val="005837E8"/>
    <w:rsid w:val="005B28AD"/>
    <w:rsid w:val="005B4AC6"/>
    <w:rsid w:val="005D55E9"/>
    <w:rsid w:val="005F1868"/>
    <w:rsid w:val="0060719A"/>
    <w:rsid w:val="00626B1F"/>
    <w:rsid w:val="00655A3F"/>
    <w:rsid w:val="0066330E"/>
    <w:rsid w:val="00672132"/>
    <w:rsid w:val="00695032"/>
    <w:rsid w:val="006A4AC7"/>
    <w:rsid w:val="006C14AF"/>
    <w:rsid w:val="006C646E"/>
    <w:rsid w:val="00705397"/>
    <w:rsid w:val="00711C47"/>
    <w:rsid w:val="00724DA4"/>
    <w:rsid w:val="0073634F"/>
    <w:rsid w:val="00751137"/>
    <w:rsid w:val="0076374F"/>
    <w:rsid w:val="00765ECB"/>
    <w:rsid w:val="00771D58"/>
    <w:rsid w:val="007C3506"/>
    <w:rsid w:val="007C5DD1"/>
    <w:rsid w:val="007E1496"/>
    <w:rsid w:val="0080085C"/>
    <w:rsid w:val="008172C2"/>
    <w:rsid w:val="0083035F"/>
    <w:rsid w:val="0084045C"/>
    <w:rsid w:val="0085242E"/>
    <w:rsid w:val="00852B57"/>
    <w:rsid w:val="00855B47"/>
    <w:rsid w:val="0086744D"/>
    <w:rsid w:val="008732BC"/>
    <w:rsid w:val="008870BB"/>
    <w:rsid w:val="00891F63"/>
    <w:rsid w:val="008A3888"/>
    <w:rsid w:val="008C5BDB"/>
    <w:rsid w:val="008D42FB"/>
    <w:rsid w:val="008F3711"/>
    <w:rsid w:val="00900830"/>
    <w:rsid w:val="00903E9D"/>
    <w:rsid w:val="00907EB6"/>
    <w:rsid w:val="00935344"/>
    <w:rsid w:val="00944E46"/>
    <w:rsid w:val="00945F90"/>
    <w:rsid w:val="00947CA0"/>
    <w:rsid w:val="009570EA"/>
    <w:rsid w:val="009610E1"/>
    <w:rsid w:val="00966202"/>
    <w:rsid w:val="00970EBB"/>
    <w:rsid w:val="009826F3"/>
    <w:rsid w:val="009B0A58"/>
    <w:rsid w:val="009B6DBB"/>
    <w:rsid w:val="009C016D"/>
    <w:rsid w:val="009C58F1"/>
    <w:rsid w:val="009D635B"/>
    <w:rsid w:val="009F5457"/>
    <w:rsid w:val="009F7712"/>
    <w:rsid w:val="00A0420A"/>
    <w:rsid w:val="00A30E25"/>
    <w:rsid w:val="00A317C3"/>
    <w:rsid w:val="00A32CDC"/>
    <w:rsid w:val="00A373D4"/>
    <w:rsid w:val="00A57CDF"/>
    <w:rsid w:val="00A62698"/>
    <w:rsid w:val="00A6754A"/>
    <w:rsid w:val="00AA2051"/>
    <w:rsid w:val="00AB6C6E"/>
    <w:rsid w:val="00AC1DD9"/>
    <w:rsid w:val="00AC2C36"/>
    <w:rsid w:val="00AD3C29"/>
    <w:rsid w:val="00AD52A3"/>
    <w:rsid w:val="00AF0F66"/>
    <w:rsid w:val="00AF23CB"/>
    <w:rsid w:val="00B00560"/>
    <w:rsid w:val="00B05951"/>
    <w:rsid w:val="00B17639"/>
    <w:rsid w:val="00B91E1A"/>
    <w:rsid w:val="00B969EC"/>
    <w:rsid w:val="00BA7C29"/>
    <w:rsid w:val="00BC292A"/>
    <w:rsid w:val="00BC5AB2"/>
    <w:rsid w:val="00BC7084"/>
    <w:rsid w:val="00BC733A"/>
    <w:rsid w:val="00BD6FBA"/>
    <w:rsid w:val="00BE4A06"/>
    <w:rsid w:val="00BF31EE"/>
    <w:rsid w:val="00C00204"/>
    <w:rsid w:val="00C14DA4"/>
    <w:rsid w:val="00C2182A"/>
    <w:rsid w:val="00C3413F"/>
    <w:rsid w:val="00C46A67"/>
    <w:rsid w:val="00C53190"/>
    <w:rsid w:val="00C634CE"/>
    <w:rsid w:val="00C826C6"/>
    <w:rsid w:val="00C8290C"/>
    <w:rsid w:val="00C85D2B"/>
    <w:rsid w:val="00CB50C7"/>
    <w:rsid w:val="00CD12EE"/>
    <w:rsid w:val="00CD61E4"/>
    <w:rsid w:val="00CE4289"/>
    <w:rsid w:val="00D01B79"/>
    <w:rsid w:val="00D043A5"/>
    <w:rsid w:val="00D10FB9"/>
    <w:rsid w:val="00D15C35"/>
    <w:rsid w:val="00D17E05"/>
    <w:rsid w:val="00D27681"/>
    <w:rsid w:val="00D34168"/>
    <w:rsid w:val="00D627C4"/>
    <w:rsid w:val="00D6346F"/>
    <w:rsid w:val="00D67251"/>
    <w:rsid w:val="00D748BF"/>
    <w:rsid w:val="00D97615"/>
    <w:rsid w:val="00DC0327"/>
    <w:rsid w:val="00DC574C"/>
    <w:rsid w:val="00DC5F16"/>
    <w:rsid w:val="00DE58F5"/>
    <w:rsid w:val="00DF0973"/>
    <w:rsid w:val="00DF16C7"/>
    <w:rsid w:val="00DF6041"/>
    <w:rsid w:val="00E0056D"/>
    <w:rsid w:val="00E0394A"/>
    <w:rsid w:val="00E06AE6"/>
    <w:rsid w:val="00E13130"/>
    <w:rsid w:val="00E5449F"/>
    <w:rsid w:val="00E84285"/>
    <w:rsid w:val="00E9601C"/>
    <w:rsid w:val="00EA08DA"/>
    <w:rsid w:val="00EC6C26"/>
    <w:rsid w:val="00EE72C9"/>
    <w:rsid w:val="00EF74F5"/>
    <w:rsid w:val="00EF7789"/>
    <w:rsid w:val="00F02AEA"/>
    <w:rsid w:val="00F070A0"/>
    <w:rsid w:val="00F36847"/>
    <w:rsid w:val="00F45D44"/>
    <w:rsid w:val="00F46576"/>
    <w:rsid w:val="00F52563"/>
    <w:rsid w:val="00F60761"/>
    <w:rsid w:val="00F6335C"/>
    <w:rsid w:val="00F66BA7"/>
    <w:rsid w:val="00F938E6"/>
    <w:rsid w:val="00FA338D"/>
    <w:rsid w:val="00FC57BC"/>
    <w:rsid w:val="00FC69A9"/>
    <w:rsid w:val="00FD37E7"/>
    <w:rsid w:val="00FE0605"/>
    <w:rsid w:val="00FF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1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0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00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00FEF"/>
  </w:style>
  <w:style w:type="paragraph" w:styleId="a6">
    <w:name w:val="Balloon Text"/>
    <w:basedOn w:val="a"/>
    <w:semiHidden/>
    <w:rsid w:val="00626B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826</Characters>
  <Application>Microsoft Office Word</Application>
  <DocSecurity>0</DocSecurity>
  <Lines>6</Lines>
  <Paragraphs>1</Paragraphs>
  <ScaleCrop>false</ScaleCrop>
  <Company>gmhs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东莞市来一口食品有限公司</dc:title>
  <dc:creator>张天云</dc:creator>
  <cp:lastModifiedBy>微软用户</cp:lastModifiedBy>
  <cp:revision>6</cp:revision>
  <cp:lastPrinted>2016-04-23T00:49:00Z</cp:lastPrinted>
  <dcterms:created xsi:type="dcterms:W3CDTF">2016-09-26T01:40:00Z</dcterms:created>
  <dcterms:modified xsi:type="dcterms:W3CDTF">2016-09-26T03:54:00Z</dcterms:modified>
</cp:coreProperties>
</file>