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5A" w:rsidRPr="00CE2614" w:rsidRDefault="0064665A" w:rsidP="00583200">
      <w:pPr>
        <w:spacing w:line="360" w:lineRule="auto"/>
        <w:jc w:val="center"/>
        <w:rPr>
          <w:rFonts w:ascii="楷体_GB2312" w:eastAsia="楷体_GB2312" w:hAnsi="楷体"/>
          <w:sz w:val="44"/>
          <w:szCs w:val="44"/>
        </w:rPr>
      </w:pPr>
      <w:r w:rsidRPr="00CE2614">
        <w:rPr>
          <w:rFonts w:ascii="楷体_GB2312" w:eastAsia="楷体_GB2312" w:hAnsi="楷体" w:cs="楷体_GB2312" w:hint="eastAsia"/>
          <w:sz w:val="44"/>
          <w:szCs w:val="44"/>
        </w:rPr>
        <w:t>购</w:t>
      </w:r>
      <w:r w:rsidRPr="00CE2614">
        <w:rPr>
          <w:rFonts w:ascii="楷体_GB2312" w:eastAsia="楷体_GB2312" w:hAnsi="楷体" w:cs="楷体_GB2312"/>
          <w:sz w:val="44"/>
          <w:szCs w:val="44"/>
        </w:rPr>
        <w:t xml:space="preserve"> </w:t>
      </w:r>
      <w:r w:rsidRPr="00CE2614">
        <w:rPr>
          <w:rFonts w:ascii="楷体_GB2312" w:eastAsia="楷体_GB2312" w:hAnsi="楷体" w:cs="楷体_GB2312" w:hint="eastAsia"/>
          <w:sz w:val="44"/>
          <w:szCs w:val="44"/>
        </w:rPr>
        <w:t>销</w:t>
      </w:r>
      <w:r w:rsidRPr="00CE2614">
        <w:rPr>
          <w:rFonts w:ascii="楷体_GB2312" w:eastAsia="楷体_GB2312" w:hAnsi="楷体" w:cs="楷体_GB2312"/>
          <w:sz w:val="44"/>
          <w:szCs w:val="44"/>
        </w:rPr>
        <w:t xml:space="preserve"> </w:t>
      </w:r>
      <w:r w:rsidRPr="00CE2614">
        <w:rPr>
          <w:rFonts w:ascii="楷体_GB2312" w:eastAsia="楷体_GB2312" w:hAnsi="楷体" w:cs="楷体_GB2312" w:hint="eastAsia"/>
          <w:sz w:val="44"/>
          <w:szCs w:val="44"/>
        </w:rPr>
        <w:t>合</w:t>
      </w:r>
      <w:r w:rsidRPr="00CE2614">
        <w:rPr>
          <w:rFonts w:ascii="楷体_GB2312" w:eastAsia="楷体_GB2312" w:hAnsi="楷体" w:cs="楷体_GB2312"/>
          <w:sz w:val="44"/>
          <w:szCs w:val="44"/>
        </w:rPr>
        <w:t xml:space="preserve"> </w:t>
      </w:r>
      <w:r w:rsidRPr="00CE2614">
        <w:rPr>
          <w:rFonts w:ascii="楷体_GB2312" w:eastAsia="楷体_GB2312" w:hAnsi="楷体" w:cs="楷体_GB2312" w:hint="eastAsia"/>
          <w:sz w:val="44"/>
          <w:szCs w:val="44"/>
        </w:rPr>
        <w:t>同</w:t>
      </w:r>
    </w:p>
    <w:p w:rsidR="00446256" w:rsidRDefault="0064665A" w:rsidP="00446256">
      <w:pPr>
        <w:spacing w:line="360" w:lineRule="auto"/>
        <w:rPr>
          <w:rFonts w:ascii="楷体_GB2312" w:eastAsia="楷体_GB2312" w:hAnsi="楷体" w:cs="楷体_GB2312"/>
          <w:sz w:val="24"/>
          <w:szCs w:val="24"/>
        </w:rPr>
      </w:pPr>
      <w:r w:rsidRPr="00CE2614">
        <w:rPr>
          <w:rFonts w:ascii="楷体_GB2312" w:eastAsia="楷体_GB2312" w:hAnsi="楷体" w:cs="楷体_GB2312"/>
          <w:sz w:val="24"/>
          <w:szCs w:val="24"/>
        </w:rPr>
        <w:t xml:space="preserve">                          </w:t>
      </w:r>
      <w:r>
        <w:rPr>
          <w:rFonts w:ascii="楷体_GB2312" w:eastAsia="楷体_GB2312" w:hAnsi="楷体" w:cs="楷体_GB2312"/>
          <w:sz w:val="24"/>
          <w:szCs w:val="24"/>
        </w:rPr>
        <w:t xml:space="preserve">                </w:t>
      </w:r>
      <w:r w:rsidR="00446256">
        <w:rPr>
          <w:rFonts w:ascii="楷体_GB2312" w:eastAsia="楷体_GB2312" w:hAnsi="楷体" w:cs="楷体_GB2312" w:hint="eastAsia"/>
          <w:sz w:val="24"/>
          <w:szCs w:val="24"/>
        </w:rPr>
        <w:t xml:space="preserve">  </w:t>
      </w:r>
      <w:r w:rsidRPr="00CE2614">
        <w:rPr>
          <w:rFonts w:ascii="楷体_GB2312" w:eastAsia="楷体_GB2312" w:hAnsi="楷体" w:cs="楷体_GB2312" w:hint="eastAsia"/>
          <w:sz w:val="24"/>
          <w:szCs w:val="24"/>
        </w:rPr>
        <w:t>合同编号</w:t>
      </w:r>
      <w:r>
        <w:rPr>
          <w:rFonts w:ascii="楷体_GB2312" w:eastAsia="楷体_GB2312" w:hAnsi="楷体" w:cs="楷体_GB2312"/>
          <w:sz w:val="24"/>
          <w:szCs w:val="24"/>
        </w:rPr>
        <w:t>:</w:t>
      </w:r>
      <w:r w:rsidR="00446256" w:rsidRPr="00446256">
        <w:t xml:space="preserve"> </w:t>
      </w:r>
      <w:r w:rsidR="00446256" w:rsidRPr="00F40ECD">
        <w:rPr>
          <w:rFonts w:ascii="楷体_GB2312" w:eastAsia="楷体_GB2312" w:hAnsi="楷体" w:cs="楷体_GB2312"/>
          <w:sz w:val="24"/>
          <w:szCs w:val="24"/>
          <w:u w:val="single"/>
        </w:rPr>
        <w:t>NJLYK201</w:t>
      </w:r>
      <w:r w:rsidR="00596199">
        <w:rPr>
          <w:rFonts w:ascii="楷体_GB2312" w:eastAsia="楷体_GB2312" w:hAnsi="楷体" w:cs="楷体_GB2312" w:hint="eastAsia"/>
          <w:sz w:val="24"/>
          <w:szCs w:val="24"/>
          <w:u w:val="single"/>
        </w:rPr>
        <w:t>7039</w:t>
      </w:r>
    </w:p>
    <w:p w:rsidR="0064665A" w:rsidRPr="00CE2614" w:rsidRDefault="0064665A" w:rsidP="00446256">
      <w:pPr>
        <w:spacing w:line="360" w:lineRule="auto"/>
        <w:ind w:firstLineChars="2200" w:firstLine="5280"/>
        <w:rPr>
          <w:rFonts w:ascii="楷体_GB2312" w:eastAsia="楷体_GB2312" w:hAnsi="楷体"/>
          <w:sz w:val="24"/>
          <w:szCs w:val="24"/>
        </w:rPr>
      </w:pPr>
      <w:r w:rsidRPr="00CE2614">
        <w:rPr>
          <w:rFonts w:ascii="楷体_GB2312" w:eastAsia="楷体_GB2312" w:hAnsi="楷体" w:cs="楷体_GB2312" w:hint="eastAsia"/>
          <w:sz w:val="24"/>
          <w:szCs w:val="24"/>
        </w:rPr>
        <w:t>合同签订地</w:t>
      </w:r>
      <w:r w:rsidRPr="00CE2614">
        <w:rPr>
          <w:rFonts w:ascii="楷体_GB2312" w:eastAsia="楷体_GB2312" w:hAnsi="楷体" w:cs="楷体_GB2312"/>
          <w:sz w:val="24"/>
          <w:szCs w:val="24"/>
        </w:rPr>
        <w:t>:</w:t>
      </w:r>
      <w:r w:rsidRPr="00CE2614">
        <w:rPr>
          <w:rFonts w:ascii="楷体_GB2312" w:eastAsia="楷体_GB2312" w:hAnsi="楷体" w:cs="楷体_GB2312" w:hint="eastAsia"/>
          <w:sz w:val="24"/>
          <w:szCs w:val="24"/>
        </w:rPr>
        <w:t>广东省东莞市谢岗镇</w:t>
      </w:r>
    </w:p>
    <w:p w:rsidR="0064665A" w:rsidRPr="00CE2614" w:rsidRDefault="0064665A" w:rsidP="00583200">
      <w:pPr>
        <w:spacing w:line="360" w:lineRule="auto"/>
        <w:rPr>
          <w:rFonts w:ascii="楷体_GB2312" w:eastAsia="楷体_GB2312" w:hAnsi="楷体"/>
          <w:sz w:val="24"/>
          <w:szCs w:val="24"/>
        </w:rPr>
      </w:pPr>
      <w:r w:rsidRPr="00CE2614">
        <w:rPr>
          <w:rFonts w:ascii="楷体_GB2312" w:eastAsia="楷体_GB2312" w:hAnsi="楷体" w:cs="楷体_GB2312" w:hint="eastAsia"/>
          <w:sz w:val="24"/>
          <w:szCs w:val="24"/>
        </w:rPr>
        <w:t>甲方：</w:t>
      </w:r>
      <w:r>
        <w:rPr>
          <w:rFonts w:ascii="楷体_GB2312" w:eastAsia="楷体_GB2312" w:hAnsi="楷体" w:cs="楷体_GB2312" w:hint="eastAsia"/>
          <w:sz w:val="24"/>
          <w:szCs w:val="24"/>
        </w:rPr>
        <w:t>南京</w:t>
      </w:r>
      <w:r w:rsidRPr="00CE2614">
        <w:rPr>
          <w:rFonts w:ascii="楷体_GB2312" w:eastAsia="楷体_GB2312" w:hAnsi="楷体" w:cs="楷体_GB2312" w:hint="eastAsia"/>
          <w:sz w:val="24"/>
          <w:szCs w:val="24"/>
        </w:rPr>
        <w:t>来一口食品有限公司</w:t>
      </w:r>
      <w:r w:rsidRPr="00CE2614">
        <w:rPr>
          <w:rFonts w:ascii="楷体_GB2312" w:eastAsia="楷体_GB2312" w:hAnsi="楷体" w:cs="楷体_GB2312"/>
          <w:sz w:val="24"/>
          <w:szCs w:val="24"/>
        </w:rPr>
        <w:t xml:space="preserve">      </w:t>
      </w:r>
      <w:r>
        <w:rPr>
          <w:rFonts w:ascii="楷体_GB2312" w:eastAsia="楷体_GB2312" w:hAnsi="楷体" w:cs="楷体_GB2312"/>
          <w:sz w:val="24"/>
          <w:szCs w:val="24"/>
        </w:rPr>
        <w:t xml:space="preserve">  </w:t>
      </w:r>
      <w:r w:rsidRPr="00CE2614">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乙方：</w:t>
      </w:r>
      <w:r w:rsidRPr="00CE2614">
        <w:rPr>
          <w:rFonts w:ascii="楷体_GB2312" w:eastAsia="楷体_GB2312" w:hAnsi="楷体" w:cs="楷体_GB2312"/>
          <w:sz w:val="24"/>
          <w:szCs w:val="24"/>
        </w:rPr>
        <w:t xml:space="preserve"> </w:t>
      </w:r>
      <w:r w:rsidR="00DC17A9" w:rsidRPr="00DC17A9">
        <w:rPr>
          <w:rFonts w:ascii="楷体_GB2312" w:eastAsia="楷体_GB2312" w:hAnsi="楷体" w:cs="楷体_GB2312" w:hint="eastAsia"/>
          <w:sz w:val="24"/>
          <w:szCs w:val="24"/>
        </w:rPr>
        <w:t>浙江上方生物科技有限公司</w:t>
      </w:r>
    </w:p>
    <w:p w:rsidR="0064665A" w:rsidRPr="00CE2614" w:rsidRDefault="0064665A" w:rsidP="009971DB">
      <w:pPr>
        <w:spacing w:line="360" w:lineRule="auto"/>
        <w:ind w:left="5280" w:hangingChars="2200" w:hanging="5280"/>
        <w:rPr>
          <w:rFonts w:ascii="楷体_GB2312" w:eastAsia="楷体_GB2312" w:hAnsi="楷体"/>
          <w:sz w:val="24"/>
          <w:szCs w:val="24"/>
        </w:rPr>
      </w:pPr>
      <w:r w:rsidRPr="00CE2614">
        <w:rPr>
          <w:rFonts w:ascii="楷体_GB2312" w:eastAsia="楷体_GB2312" w:hAnsi="楷体" w:cs="楷体_GB2312" w:hint="eastAsia"/>
          <w:sz w:val="24"/>
          <w:szCs w:val="24"/>
        </w:rPr>
        <w:t>地址：</w:t>
      </w:r>
      <w:r>
        <w:rPr>
          <w:rFonts w:ascii="楷体_GB2312" w:eastAsia="楷体_GB2312" w:hAnsi="楷体" w:cs="楷体_GB2312" w:hint="eastAsia"/>
          <w:sz w:val="24"/>
          <w:szCs w:val="24"/>
        </w:rPr>
        <w:t>南京市高淳县开发区永花路一号</w:t>
      </w:r>
      <w:r>
        <w:rPr>
          <w:rFonts w:ascii="楷体_GB2312" w:eastAsia="楷体_GB2312" w:hAnsi="楷体" w:cs="楷体_GB2312"/>
          <w:sz w:val="24"/>
          <w:szCs w:val="24"/>
        </w:rPr>
        <w:t xml:space="preserve">  </w:t>
      </w:r>
      <w:r w:rsidRPr="00CE2614">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地址：</w:t>
      </w:r>
      <w:r w:rsidRPr="00CE2614">
        <w:rPr>
          <w:rFonts w:ascii="楷体_GB2312" w:eastAsia="楷体_GB2312" w:hAnsi="楷体" w:cs="楷体_GB2312"/>
          <w:sz w:val="24"/>
          <w:szCs w:val="24"/>
        </w:rPr>
        <w:t xml:space="preserve"> </w:t>
      </w:r>
      <w:r w:rsidR="00DC17A9" w:rsidRPr="00DC17A9">
        <w:rPr>
          <w:rFonts w:ascii="楷体_GB2312" w:eastAsia="楷体_GB2312" w:hAnsi="楷体" w:cs="楷体_GB2312" w:hint="eastAsia"/>
          <w:sz w:val="24"/>
          <w:szCs w:val="24"/>
        </w:rPr>
        <w:t>浙江省平湖市平湖经济开发区兴工路</w:t>
      </w:r>
      <w:r w:rsidR="00DC17A9">
        <w:rPr>
          <w:rFonts w:ascii="楷体_GB2312" w:eastAsia="楷体_GB2312" w:hAnsi="楷体" w:cs="楷体_GB2312" w:hint="eastAsia"/>
          <w:sz w:val="24"/>
          <w:szCs w:val="24"/>
        </w:rPr>
        <w:t>223</w:t>
      </w:r>
      <w:r w:rsidR="00DC17A9" w:rsidRPr="00DC17A9">
        <w:rPr>
          <w:rFonts w:ascii="楷体_GB2312" w:eastAsia="楷体_GB2312" w:hAnsi="楷体" w:cs="楷体_GB2312" w:hint="eastAsia"/>
          <w:sz w:val="24"/>
          <w:szCs w:val="24"/>
        </w:rPr>
        <w:t>号</w:t>
      </w:r>
    </w:p>
    <w:p w:rsidR="0064665A" w:rsidRPr="00CE2614" w:rsidRDefault="0064665A" w:rsidP="00583200">
      <w:pPr>
        <w:spacing w:line="360" w:lineRule="auto"/>
        <w:rPr>
          <w:rFonts w:ascii="楷体_GB2312" w:eastAsia="楷体_GB2312" w:hAnsi="楷体"/>
          <w:sz w:val="24"/>
          <w:szCs w:val="24"/>
        </w:rPr>
      </w:pPr>
      <w:r w:rsidRPr="00CE2614">
        <w:rPr>
          <w:rFonts w:ascii="楷体_GB2312" w:eastAsia="楷体_GB2312" w:hAnsi="楷体" w:cs="楷体_GB2312" w:hint="eastAsia"/>
          <w:sz w:val="24"/>
          <w:szCs w:val="24"/>
        </w:rPr>
        <w:t>电话：</w:t>
      </w:r>
      <w:r w:rsidRPr="00CE2614">
        <w:rPr>
          <w:rFonts w:ascii="楷体_GB2312" w:eastAsia="楷体_GB2312" w:hAnsi="楷体" w:cs="楷体_GB2312"/>
          <w:sz w:val="24"/>
          <w:szCs w:val="24"/>
        </w:rPr>
        <w:t>0</w:t>
      </w:r>
      <w:r w:rsidR="00D57021">
        <w:rPr>
          <w:rFonts w:ascii="楷体_GB2312" w:eastAsia="楷体_GB2312" w:hAnsi="楷体" w:cs="楷体_GB2312" w:hint="eastAsia"/>
          <w:sz w:val="24"/>
          <w:szCs w:val="24"/>
        </w:rPr>
        <w:t>25-57356188</w:t>
      </w:r>
      <w:r w:rsidRPr="00CE2614">
        <w:rPr>
          <w:rFonts w:ascii="楷体_GB2312" w:eastAsia="楷体_GB2312" w:hAnsi="楷体" w:cs="楷体_GB2312"/>
          <w:sz w:val="24"/>
          <w:szCs w:val="24"/>
        </w:rPr>
        <w:t xml:space="preserve">                  </w:t>
      </w:r>
      <w:r w:rsidR="009E2394">
        <w:rPr>
          <w:rFonts w:ascii="楷体_GB2312" w:eastAsia="楷体_GB2312" w:hAnsi="楷体" w:cs="楷体_GB2312" w:hint="eastAsia"/>
          <w:sz w:val="24"/>
          <w:szCs w:val="24"/>
        </w:rPr>
        <w:t xml:space="preserve"> </w:t>
      </w:r>
      <w:r w:rsidRPr="00CE2614">
        <w:rPr>
          <w:rFonts w:ascii="楷体_GB2312" w:eastAsia="楷体_GB2312" w:hAnsi="楷体" w:cs="楷体_GB2312" w:hint="eastAsia"/>
          <w:sz w:val="24"/>
          <w:szCs w:val="24"/>
        </w:rPr>
        <w:t>电话：</w:t>
      </w:r>
      <w:r w:rsidRPr="00CE2614">
        <w:rPr>
          <w:rFonts w:ascii="楷体_GB2312" w:eastAsia="楷体_GB2312" w:hAnsi="楷体" w:cs="楷体_GB2312"/>
          <w:sz w:val="24"/>
          <w:szCs w:val="24"/>
        </w:rPr>
        <w:t xml:space="preserve"> </w:t>
      </w:r>
      <w:r w:rsidR="00924D41" w:rsidRPr="00924D41">
        <w:rPr>
          <w:rFonts w:ascii="楷体_GB2312" w:eastAsia="楷体_GB2312" w:hAnsi="楷体" w:cs="楷体_GB2312"/>
          <w:sz w:val="24"/>
          <w:szCs w:val="24"/>
        </w:rPr>
        <w:t>021-33292087</w:t>
      </w:r>
    </w:p>
    <w:p w:rsidR="0064665A" w:rsidRPr="00CE2614" w:rsidRDefault="0064665A" w:rsidP="00583200">
      <w:pPr>
        <w:spacing w:line="360" w:lineRule="auto"/>
        <w:rPr>
          <w:rFonts w:ascii="楷体_GB2312" w:eastAsia="楷体_GB2312" w:hAnsi="楷体"/>
          <w:sz w:val="24"/>
          <w:szCs w:val="24"/>
        </w:rPr>
      </w:pP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根据《中华人民共和国合同法》及相关法律法规的规定，就甲方向乙方订购</w:t>
      </w:r>
      <w:r w:rsidR="001638CD">
        <w:rPr>
          <w:rFonts w:ascii="楷体_GB2312" w:eastAsia="楷体_GB2312" w:hAnsi="楷体" w:cs="楷体_GB2312" w:hint="eastAsia"/>
          <w:spacing w:val="-10"/>
          <w:sz w:val="24"/>
          <w:szCs w:val="24"/>
        </w:rPr>
        <w:t>工艺</w:t>
      </w:r>
      <w:proofErr w:type="gramStart"/>
      <w:r w:rsidR="001638CD">
        <w:rPr>
          <w:rFonts w:ascii="楷体_GB2312" w:eastAsia="楷体_GB2312" w:hAnsi="楷体" w:cs="楷体_GB2312" w:hint="eastAsia"/>
          <w:spacing w:val="-10"/>
          <w:sz w:val="24"/>
          <w:szCs w:val="24"/>
        </w:rPr>
        <w:t>料</w:t>
      </w:r>
      <w:r w:rsidRPr="00CE2614">
        <w:rPr>
          <w:rFonts w:ascii="楷体_GB2312" w:eastAsia="楷体_GB2312" w:hAnsi="楷体" w:cs="楷体_GB2312" w:hint="eastAsia"/>
          <w:sz w:val="24"/>
          <w:szCs w:val="24"/>
        </w:rPr>
        <w:t>有关</w:t>
      </w:r>
      <w:proofErr w:type="gramEnd"/>
      <w:r w:rsidRPr="00CE2614">
        <w:rPr>
          <w:rFonts w:ascii="楷体_GB2312" w:eastAsia="楷体_GB2312" w:hAnsi="楷体" w:cs="楷体_GB2312" w:hint="eastAsia"/>
          <w:sz w:val="24"/>
          <w:szCs w:val="24"/>
        </w:rPr>
        <w:t>事宜，经甲、乙双方协商一致，订立本合同，以资共同遵守：</w:t>
      </w:r>
    </w:p>
    <w:p w:rsidR="00451083" w:rsidRPr="00F72685" w:rsidRDefault="0064665A" w:rsidP="00451083">
      <w:pPr>
        <w:pStyle w:val="a7"/>
        <w:numPr>
          <w:ilvl w:val="0"/>
          <w:numId w:val="1"/>
        </w:numPr>
        <w:tabs>
          <w:tab w:val="left" w:pos="6660"/>
          <w:tab w:val="left" w:pos="7380"/>
        </w:tabs>
        <w:spacing w:line="360" w:lineRule="auto"/>
        <w:ind w:rightChars="171" w:right="359" w:firstLineChars="0"/>
        <w:rPr>
          <w:rFonts w:ascii="楷体_GB2312" w:eastAsia="楷体_GB2312" w:hAnsi="楷体" w:cs="楷体_GB2312"/>
          <w:sz w:val="24"/>
          <w:szCs w:val="24"/>
        </w:rPr>
      </w:pPr>
      <w:r w:rsidRPr="002A2024">
        <w:rPr>
          <w:rFonts w:ascii="楷体_GB2312" w:eastAsia="楷体_GB2312" w:hAnsi="楷体" w:cs="楷体_GB2312" w:hint="eastAsia"/>
          <w:sz w:val="24"/>
          <w:szCs w:val="24"/>
        </w:rPr>
        <w:t>产品名称、规格、单价、用途</w:t>
      </w:r>
      <w:r w:rsidRPr="002A2024">
        <w:rPr>
          <w:rFonts w:ascii="楷体_GB2312" w:eastAsia="楷体_GB2312" w:hAnsi="楷体" w:cs="楷体_GB2312"/>
          <w:sz w:val="24"/>
          <w:szCs w:val="24"/>
        </w:rPr>
        <w:t xml:space="preserve"> </w:t>
      </w:r>
    </w:p>
    <w:tbl>
      <w:tblPr>
        <w:tblW w:w="10248" w:type="dxa"/>
        <w:jc w:val="center"/>
        <w:tblInd w:w="-7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2321"/>
        <w:gridCol w:w="1244"/>
        <w:gridCol w:w="995"/>
        <w:gridCol w:w="2500"/>
        <w:gridCol w:w="1517"/>
      </w:tblGrid>
      <w:tr w:rsidR="00451083" w:rsidRPr="00C11D5C" w:rsidTr="009423EC">
        <w:trPr>
          <w:trHeight w:val="658"/>
          <w:jc w:val="center"/>
        </w:trPr>
        <w:tc>
          <w:tcPr>
            <w:tcW w:w="1671" w:type="dxa"/>
            <w:vAlign w:val="center"/>
          </w:tcPr>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hint="eastAsia"/>
                <w:color w:val="000000"/>
                <w:spacing w:val="-10"/>
                <w:sz w:val="24"/>
              </w:rPr>
              <w:t>产品名称</w:t>
            </w:r>
          </w:p>
        </w:tc>
        <w:tc>
          <w:tcPr>
            <w:tcW w:w="2321" w:type="dxa"/>
            <w:vAlign w:val="center"/>
          </w:tcPr>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hint="eastAsia"/>
                <w:color w:val="000000"/>
                <w:spacing w:val="-10"/>
                <w:sz w:val="24"/>
              </w:rPr>
              <w:t>规格/型号</w:t>
            </w:r>
          </w:p>
        </w:tc>
        <w:tc>
          <w:tcPr>
            <w:tcW w:w="1244" w:type="dxa"/>
            <w:vAlign w:val="center"/>
          </w:tcPr>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hint="eastAsia"/>
                <w:color w:val="000000"/>
                <w:spacing w:val="-10"/>
                <w:sz w:val="24"/>
              </w:rPr>
              <w:t>单价</w:t>
            </w:r>
          </w:p>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hint="eastAsia"/>
                <w:color w:val="000000"/>
                <w:spacing w:val="-10"/>
                <w:sz w:val="24"/>
              </w:rPr>
              <w:t>（元/</w:t>
            </w:r>
            <w:r>
              <w:rPr>
                <w:rFonts w:ascii="楷体" w:eastAsia="楷体" w:hAnsi="楷体" w:hint="eastAsia"/>
                <w:color w:val="000000"/>
                <w:spacing w:val="-10"/>
                <w:sz w:val="24"/>
              </w:rPr>
              <w:t>kg</w:t>
            </w:r>
            <w:r w:rsidRPr="00C11D5C">
              <w:rPr>
                <w:rFonts w:ascii="楷体" w:eastAsia="楷体" w:hAnsi="楷体" w:hint="eastAsia"/>
                <w:color w:val="000000"/>
                <w:spacing w:val="-10"/>
                <w:sz w:val="24"/>
              </w:rPr>
              <w:t>）</w:t>
            </w:r>
          </w:p>
        </w:tc>
        <w:tc>
          <w:tcPr>
            <w:tcW w:w="995" w:type="dxa"/>
            <w:vAlign w:val="center"/>
          </w:tcPr>
          <w:p w:rsidR="00451083" w:rsidRPr="00C11D5C" w:rsidRDefault="00451083" w:rsidP="009423EC">
            <w:pPr>
              <w:spacing w:line="360" w:lineRule="exact"/>
              <w:jc w:val="center"/>
              <w:rPr>
                <w:rFonts w:ascii="楷体" w:eastAsia="楷体" w:hAnsi="楷体" w:cs="宋体"/>
                <w:color w:val="000000"/>
                <w:kern w:val="0"/>
                <w:sz w:val="24"/>
              </w:rPr>
            </w:pPr>
            <w:r w:rsidRPr="00C11D5C">
              <w:rPr>
                <w:rFonts w:ascii="楷体" w:eastAsia="楷体" w:hAnsi="楷体" w:cs="宋体" w:hint="eastAsia"/>
                <w:color w:val="000000"/>
                <w:kern w:val="0"/>
                <w:sz w:val="24"/>
              </w:rPr>
              <w:t>总量</w:t>
            </w:r>
          </w:p>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cs="宋体" w:hint="eastAsia"/>
                <w:color w:val="000000"/>
                <w:kern w:val="0"/>
                <w:sz w:val="24"/>
              </w:rPr>
              <w:t>（</w:t>
            </w:r>
            <w:r>
              <w:rPr>
                <w:rFonts w:ascii="楷体" w:eastAsia="楷体" w:hAnsi="楷体" w:cs="宋体" w:hint="eastAsia"/>
                <w:color w:val="000000"/>
                <w:kern w:val="0"/>
                <w:sz w:val="24"/>
              </w:rPr>
              <w:t>kg</w:t>
            </w:r>
            <w:r w:rsidRPr="00C11D5C">
              <w:rPr>
                <w:rFonts w:ascii="楷体" w:eastAsia="楷体" w:hAnsi="楷体" w:cs="宋体" w:hint="eastAsia"/>
                <w:color w:val="000000"/>
                <w:kern w:val="0"/>
                <w:sz w:val="24"/>
              </w:rPr>
              <w:t>）</w:t>
            </w:r>
          </w:p>
        </w:tc>
        <w:tc>
          <w:tcPr>
            <w:tcW w:w="2500" w:type="dxa"/>
            <w:vAlign w:val="center"/>
          </w:tcPr>
          <w:p w:rsidR="00451083" w:rsidRPr="00C11D5C" w:rsidRDefault="00451083" w:rsidP="009423EC">
            <w:pPr>
              <w:spacing w:line="360" w:lineRule="exact"/>
              <w:jc w:val="center"/>
              <w:rPr>
                <w:rFonts w:ascii="楷体" w:eastAsia="楷体" w:hAnsi="楷体" w:cs="宋体"/>
                <w:color w:val="000000"/>
                <w:kern w:val="0"/>
                <w:sz w:val="24"/>
              </w:rPr>
            </w:pPr>
            <w:r w:rsidRPr="00C11D5C">
              <w:rPr>
                <w:rFonts w:ascii="楷体" w:eastAsia="楷体" w:hAnsi="楷体" w:cs="宋体" w:hint="eastAsia"/>
                <w:color w:val="000000"/>
                <w:kern w:val="0"/>
                <w:sz w:val="24"/>
              </w:rPr>
              <w:t>金额</w:t>
            </w:r>
          </w:p>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cs="宋体" w:hint="eastAsia"/>
                <w:color w:val="000000"/>
                <w:kern w:val="0"/>
                <w:sz w:val="24"/>
              </w:rPr>
              <w:t>（元）</w:t>
            </w:r>
          </w:p>
        </w:tc>
        <w:tc>
          <w:tcPr>
            <w:tcW w:w="1517" w:type="dxa"/>
            <w:vAlign w:val="center"/>
          </w:tcPr>
          <w:p w:rsidR="00451083" w:rsidRPr="00C11D5C" w:rsidRDefault="00451083" w:rsidP="009423EC">
            <w:pPr>
              <w:spacing w:line="360" w:lineRule="exact"/>
              <w:jc w:val="center"/>
              <w:rPr>
                <w:rFonts w:ascii="楷体" w:eastAsia="楷体" w:hAnsi="楷体"/>
                <w:color w:val="000000"/>
                <w:spacing w:val="-10"/>
                <w:sz w:val="24"/>
              </w:rPr>
            </w:pPr>
            <w:r w:rsidRPr="00C11D5C">
              <w:rPr>
                <w:rFonts w:ascii="楷体" w:eastAsia="楷体" w:hAnsi="楷体" w:hint="eastAsia"/>
                <w:color w:val="000000"/>
                <w:spacing w:val="-10"/>
                <w:sz w:val="24"/>
              </w:rPr>
              <w:t>重量(净重:</w:t>
            </w:r>
            <w:r>
              <w:rPr>
                <w:rFonts w:ascii="楷体" w:eastAsia="楷体" w:hAnsi="楷体" w:hint="eastAsia"/>
                <w:color w:val="000000"/>
                <w:spacing w:val="-10"/>
                <w:sz w:val="24"/>
              </w:rPr>
              <w:t>包</w:t>
            </w:r>
            <w:r w:rsidRPr="00C11D5C">
              <w:rPr>
                <w:rFonts w:ascii="楷体" w:eastAsia="楷体" w:hAnsi="楷体" w:hint="eastAsia"/>
                <w:color w:val="000000"/>
                <w:spacing w:val="-10"/>
                <w:sz w:val="24"/>
              </w:rPr>
              <w:t>)</w:t>
            </w:r>
          </w:p>
        </w:tc>
      </w:tr>
      <w:tr w:rsidR="00451083" w:rsidRPr="00C11D5C" w:rsidTr="009423EC">
        <w:trPr>
          <w:trHeight w:val="960"/>
          <w:jc w:val="center"/>
        </w:trPr>
        <w:tc>
          <w:tcPr>
            <w:tcW w:w="1671" w:type="dxa"/>
            <w:vAlign w:val="center"/>
          </w:tcPr>
          <w:p w:rsidR="00451083" w:rsidRPr="00C11D5C" w:rsidRDefault="00451083" w:rsidP="009423EC">
            <w:pPr>
              <w:spacing w:line="360" w:lineRule="exact"/>
              <w:rPr>
                <w:rFonts w:ascii="楷体" w:eastAsia="楷体" w:hAnsi="楷体"/>
                <w:color w:val="000000"/>
                <w:spacing w:val="-10"/>
                <w:sz w:val="24"/>
              </w:rPr>
            </w:pPr>
            <w:r>
              <w:rPr>
                <w:rFonts w:ascii="楷体" w:eastAsia="楷体" w:hAnsi="楷体" w:hint="eastAsia"/>
                <w:color w:val="000000"/>
                <w:spacing w:val="-10"/>
                <w:sz w:val="24"/>
              </w:rPr>
              <w:t>魔芋胶JF0023</w:t>
            </w:r>
          </w:p>
        </w:tc>
        <w:tc>
          <w:tcPr>
            <w:tcW w:w="2321" w:type="dxa"/>
            <w:vAlign w:val="center"/>
          </w:tcPr>
          <w:p w:rsidR="00451083" w:rsidRPr="00C11D5C" w:rsidRDefault="00451083" w:rsidP="009423EC">
            <w:pPr>
              <w:spacing w:line="360" w:lineRule="exact"/>
              <w:jc w:val="center"/>
              <w:rPr>
                <w:rFonts w:ascii="楷体" w:eastAsia="楷体" w:hAnsi="楷体"/>
                <w:color w:val="000000"/>
                <w:spacing w:val="-10"/>
                <w:w w:val="90"/>
                <w:sz w:val="24"/>
              </w:rPr>
            </w:pPr>
            <w:r>
              <w:rPr>
                <w:rFonts w:ascii="楷体" w:eastAsia="楷体" w:hAnsi="楷体" w:hint="eastAsia"/>
                <w:color w:val="000000"/>
                <w:spacing w:val="-10"/>
                <w:w w:val="90"/>
                <w:sz w:val="24"/>
              </w:rPr>
              <w:t>KJ-30</w:t>
            </w:r>
          </w:p>
        </w:tc>
        <w:tc>
          <w:tcPr>
            <w:tcW w:w="1244" w:type="dxa"/>
            <w:vAlign w:val="center"/>
          </w:tcPr>
          <w:p w:rsidR="00451083" w:rsidRPr="00C11D5C" w:rsidRDefault="00451083" w:rsidP="009423EC">
            <w:pPr>
              <w:spacing w:line="360" w:lineRule="exact"/>
              <w:jc w:val="center"/>
              <w:rPr>
                <w:rFonts w:ascii="楷体" w:eastAsia="楷体" w:hAnsi="楷体"/>
                <w:color w:val="000000"/>
                <w:spacing w:val="-10"/>
                <w:sz w:val="24"/>
              </w:rPr>
            </w:pPr>
            <w:r>
              <w:rPr>
                <w:rFonts w:ascii="楷体" w:eastAsia="楷体" w:hAnsi="楷体" w:hint="eastAsia"/>
                <w:color w:val="000000"/>
                <w:spacing w:val="-10"/>
                <w:sz w:val="24"/>
              </w:rPr>
              <w:t>90</w:t>
            </w:r>
          </w:p>
        </w:tc>
        <w:tc>
          <w:tcPr>
            <w:tcW w:w="995" w:type="dxa"/>
            <w:vAlign w:val="center"/>
          </w:tcPr>
          <w:p w:rsidR="00451083" w:rsidRPr="00C11D5C" w:rsidRDefault="00451083" w:rsidP="009423EC">
            <w:pPr>
              <w:spacing w:line="360" w:lineRule="exact"/>
              <w:jc w:val="center"/>
              <w:rPr>
                <w:rFonts w:ascii="楷体" w:eastAsia="楷体" w:hAnsi="楷体"/>
                <w:color w:val="000000"/>
                <w:spacing w:val="-10"/>
                <w:sz w:val="24"/>
              </w:rPr>
            </w:pPr>
            <w:r>
              <w:rPr>
                <w:rFonts w:ascii="楷体" w:eastAsia="楷体" w:hAnsi="楷体" w:hint="eastAsia"/>
                <w:color w:val="000000"/>
                <w:spacing w:val="-10"/>
                <w:sz w:val="24"/>
              </w:rPr>
              <w:t>2000</w:t>
            </w:r>
          </w:p>
        </w:tc>
        <w:tc>
          <w:tcPr>
            <w:tcW w:w="2500" w:type="dxa"/>
            <w:vAlign w:val="center"/>
          </w:tcPr>
          <w:p w:rsidR="00451083" w:rsidRPr="00C11D5C" w:rsidRDefault="00451083" w:rsidP="009423EC">
            <w:pPr>
              <w:spacing w:line="360" w:lineRule="exact"/>
              <w:jc w:val="center"/>
              <w:rPr>
                <w:rFonts w:ascii="楷体" w:eastAsia="楷体" w:hAnsi="楷体"/>
                <w:color w:val="000000"/>
                <w:spacing w:val="-10"/>
                <w:sz w:val="24"/>
              </w:rPr>
            </w:pPr>
            <w:r>
              <w:rPr>
                <w:rFonts w:ascii="楷体" w:eastAsia="楷体" w:hAnsi="楷体" w:hint="eastAsia"/>
                <w:color w:val="000000"/>
                <w:spacing w:val="-10"/>
                <w:sz w:val="24"/>
              </w:rPr>
              <w:t>180000</w:t>
            </w:r>
          </w:p>
        </w:tc>
        <w:tc>
          <w:tcPr>
            <w:tcW w:w="1517" w:type="dxa"/>
            <w:vAlign w:val="center"/>
          </w:tcPr>
          <w:p w:rsidR="00451083" w:rsidRPr="00C11D5C" w:rsidRDefault="00451083" w:rsidP="009423EC">
            <w:pPr>
              <w:spacing w:line="360" w:lineRule="exact"/>
              <w:jc w:val="center"/>
              <w:rPr>
                <w:rFonts w:ascii="楷体" w:eastAsia="楷体" w:hAnsi="楷体"/>
                <w:color w:val="000000"/>
                <w:spacing w:val="-10"/>
                <w:sz w:val="24"/>
              </w:rPr>
            </w:pPr>
            <w:r>
              <w:rPr>
                <w:rFonts w:ascii="楷体" w:eastAsia="楷体" w:hAnsi="楷体" w:hint="eastAsia"/>
                <w:color w:val="000000"/>
                <w:spacing w:val="-10"/>
                <w:sz w:val="24"/>
              </w:rPr>
              <w:t>25kg/包</w:t>
            </w:r>
          </w:p>
        </w:tc>
      </w:tr>
      <w:tr w:rsidR="00451083" w:rsidRPr="00C11D5C" w:rsidTr="009423EC">
        <w:trPr>
          <w:trHeight w:val="598"/>
          <w:jc w:val="center"/>
        </w:trPr>
        <w:tc>
          <w:tcPr>
            <w:tcW w:w="5236" w:type="dxa"/>
            <w:gridSpan w:val="3"/>
            <w:vAlign w:val="center"/>
          </w:tcPr>
          <w:p w:rsidR="00451083" w:rsidRPr="00696925" w:rsidRDefault="00451083" w:rsidP="009423EC">
            <w:pPr>
              <w:spacing w:line="440" w:lineRule="exact"/>
              <w:jc w:val="center"/>
              <w:rPr>
                <w:rFonts w:ascii="楷体" w:eastAsia="楷体" w:hAnsi="楷体"/>
                <w:spacing w:val="-10"/>
                <w:sz w:val="24"/>
              </w:rPr>
            </w:pPr>
            <w:r w:rsidRPr="00696925">
              <w:rPr>
                <w:rFonts w:ascii="楷体" w:eastAsia="楷体" w:hAnsi="楷体" w:hint="eastAsia"/>
                <w:spacing w:val="-10"/>
                <w:sz w:val="24"/>
              </w:rPr>
              <w:t>合  计</w:t>
            </w:r>
          </w:p>
        </w:tc>
        <w:tc>
          <w:tcPr>
            <w:tcW w:w="995" w:type="dxa"/>
            <w:vAlign w:val="center"/>
          </w:tcPr>
          <w:p w:rsidR="00451083" w:rsidRPr="00696925" w:rsidRDefault="00017A35" w:rsidP="009423EC">
            <w:pPr>
              <w:spacing w:line="440" w:lineRule="exact"/>
              <w:jc w:val="center"/>
              <w:rPr>
                <w:rFonts w:ascii="楷体" w:eastAsia="楷体" w:hAnsi="楷体"/>
                <w:spacing w:val="-10"/>
                <w:sz w:val="24"/>
              </w:rPr>
            </w:pPr>
            <w:r>
              <w:rPr>
                <w:rFonts w:ascii="楷体" w:eastAsia="楷体" w:hAnsi="楷体" w:hint="eastAsia"/>
                <w:spacing w:val="-10"/>
                <w:sz w:val="24"/>
              </w:rPr>
              <w:t>2000</w:t>
            </w:r>
          </w:p>
        </w:tc>
        <w:tc>
          <w:tcPr>
            <w:tcW w:w="2500" w:type="dxa"/>
            <w:vAlign w:val="center"/>
          </w:tcPr>
          <w:p w:rsidR="00451083" w:rsidRPr="00696925" w:rsidRDefault="00451083" w:rsidP="009423EC">
            <w:pPr>
              <w:spacing w:line="440" w:lineRule="exact"/>
              <w:jc w:val="center"/>
              <w:rPr>
                <w:rFonts w:ascii="楷体" w:eastAsia="楷体" w:hAnsi="楷体"/>
                <w:spacing w:val="-10"/>
                <w:sz w:val="24"/>
              </w:rPr>
            </w:pPr>
            <w:r w:rsidRPr="00696925">
              <w:rPr>
                <w:rFonts w:ascii="楷体" w:eastAsia="楷体" w:hAnsi="楷体" w:hint="eastAsia"/>
                <w:spacing w:val="-10"/>
                <w:sz w:val="24"/>
              </w:rPr>
              <w:t>总金额</w:t>
            </w:r>
            <w:r w:rsidR="00017A35">
              <w:rPr>
                <w:rFonts w:ascii="楷体" w:eastAsia="楷体" w:hAnsi="楷体" w:hint="eastAsia"/>
                <w:spacing w:val="-10"/>
                <w:sz w:val="24"/>
              </w:rPr>
              <w:t>180000</w:t>
            </w:r>
          </w:p>
        </w:tc>
        <w:tc>
          <w:tcPr>
            <w:tcW w:w="1517" w:type="dxa"/>
            <w:vAlign w:val="center"/>
          </w:tcPr>
          <w:p w:rsidR="00451083" w:rsidRPr="00314CC2" w:rsidRDefault="00451083" w:rsidP="009423EC">
            <w:pPr>
              <w:spacing w:line="440" w:lineRule="exact"/>
              <w:jc w:val="center"/>
              <w:rPr>
                <w:rFonts w:ascii="楷体" w:eastAsia="楷体" w:hAnsi="楷体"/>
                <w:color w:val="FF9900"/>
                <w:spacing w:val="-10"/>
                <w:sz w:val="24"/>
              </w:rPr>
            </w:pPr>
          </w:p>
        </w:tc>
      </w:tr>
    </w:tbl>
    <w:p w:rsidR="0064665A" w:rsidRPr="00CE2614" w:rsidRDefault="003C4E68" w:rsidP="002A2024">
      <w:pPr>
        <w:spacing w:line="360" w:lineRule="auto"/>
        <w:ind w:firstLineChars="200" w:firstLine="480"/>
        <w:rPr>
          <w:rFonts w:ascii="楷体_GB2312" w:eastAsia="楷体_GB2312" w:hAnsi="楷体"/>
          <w:sz w:val="24"/>
          <w:szCs w:val="24"/>
        </w:rPr>
      </w:pPr>
      <w:r>
        <w:rPr>
          <w:rFonts w:ascii="楷体_GB2312" w:eastAsia="楷体_GB2312" w:hAnsi="楷体" w:cs="楷体_GB2312" w:hint="eastAsia"/>
          <w:sz w:val="24"/>
          <w:szCs w:val="24"/>
        </w:rPr>
        <w:t>1</w:t>
      </w:r>
      <w:r w:rsidR="0064665A" w:rsidRPr="00CE2614">
        <w:rPr>
          <w:rFonts w:ascii="楷体_GB2312" w:eastAsia="楷体_GB2312" w:hAnsi="楷体" w:cs="楷体_GB2312" w:hint="eastAsia"/>
          <w:sz w:val="24"/>
          <w:szCs w:val="24"/>
        </w:rPr>
        <w:t>、甲方每次具体购买的产品名称、规格及其数量，以甲方届时下达的书面订单为准。</w:t>
      </w:r>
    </w:p>
    <w:p w:rsidR="0064665A" w:rsidRPr="00CE2614" w:rsidRDefault="003C4E68" w:rsidP="00446256">
      <w:pPr>
        <w:spacing w:line="360" w:lineRule="auto"/>
        <w:ind w:firstLineChars="200" w:firstLine="480"/>
        <w:rPr>
          <w:rFonts w:ascii="楷体_GB2312" w:eastAsia="楷体_GB2312" w:hAnsi="楷体"/>
          <w:sz w:val="24"/>
          <w:szCs w:val="24"/>
        </w:rPr>
      </w:pPr>
      <w:r>
        <w:rPr>
          <w:rFonts w:ascii="楷体_GB2312" w:eastAsia="楷体_GB2312" w:hAnsi="楷体" w:cs="楷体_GB2312" w:hint="eastAsia"/>
          <w:sz w:val="24"/>
          <w:szCs w:val="24"/>
        </w:rPr>
        <w:t>2</w:t>
      </w:r>
      <w:r w:rsidR="0064665A" w:rsidRPr="00CE2614">
        <w:rPr>
          <w:rFonts w:ascii="楷体_GB2312" w:eastAsia="楷体_GB2312" w:hAnsi="楷体" w:cs="楷体_GB2312" w:hint="eastAsia"/>
          <w:sz w:val="24"/>
          <w:szCs w:val="24"/>
        </w:rPr>
        <w:t>、若遇原材料大幅度波动（波动幅度达</w:t>
      </w:r>
      <w:r w:rsidR="0064665A" w:rsidRPr="00CE2614">
        <w:rPr>
          <w:rFonts w:ascii="楷体_GB2312" w:eastAsia="楷体_GB2312" w:hAnsi="楷体" w:cs="楷体_GB2312"/>
          <w:sz w:val="24"/>
          <w:szCs w:val="24"/>
        </w:rPr>
        <w:t>5%</w:t>
      </w:r>
      <w:r w:rsidR="0064665A" w:rsidRPr="00CE2614">
        <w:rPr>
          <w:rFonts w:ascii="楷体_GB2312" w:eastAsia="楷体_GB2312" w:hAnsi="楷体" w:cs="楷体_GB2312" w:hint="eastAsia"/>
          <w:sz w:val="24"/>
          <w:szCs w:val="24"/>
        </w:rPr>
        <w:t>以上），产品价格由双方重新协商确定。</w:t>
      </w:r>
    </w:p>
    <w:p w:rsidR="0064665A" w:rsidRPr="00CE2614" w:rsidRDefault="003C4E68" w:rsidP="00446256">
      <w:pPr>
        <w:spacing w:line="360" w:lineRule="auto"/>
        <w:ind w:firstLineChars="200" w:firstLine="480"/>
        <w:rPr>
          <w:rFonts w:ascii="楷体_GB2312" w:eastAsia="楷体_GB2312" w:hAnsi="楷体"/>
          <w:sz w:val="24"/>
          <w:szCs w:val="24"/>
        </w:rPr>
      </w:pPr>
      <w:r>
        <w:rPr>
          <w:rFonts w:ascii="楷体_GB2312" w:eastAsia="楷体_GB2312" w:hAnsi="楷体" w:cs="楷体_GB2312" w:hint="eastAsia"/>
          <w:sz w:val="24"/>
          <w:szCs w:val="24"/>
        </w:rPr>
        <w:t>3</w:t>
      </w:r>
      <w:r w:rsidR="0064665A" w:rsidRPr="00CE2614">
        <w:rPr>
          <w:rFonts w:ascii="楷体_GB2312" w:eastAsia="楷体_GB2312" w:hAnsi="楷体" w:cs="楷体_GB2312" w:hint="eastAsia"/>
          <w:sz w:val="24"/>
          <w:szCs w:val="24"/>
        </w:rPr>
        <w:t>、以上价格含</w:t>
      </w:r>
      <w:r w:rsidR="0064665A" w:rsidRPr="003D6C5F">
        <w:rPr>
          <w:rFonts w:ascii="楷体_GB2312" w:eastAsia="楷体_GB2312" w:hAnsi="楷体" w:cs="楷体_GB2312"/>
          <w:color w:val="000000" w:themeColor="text1"/>
          <w:sz w:val="24"/>
          <w:szCs w:val="24"/>
        </w:rPr>
        <w:t>1</w:t>
      </w:r>
      <w:r w:rsidR="001638CD">
        <w:rPr>
          <w:rFonts w:ascii="楷体_GB2312" w:eastAsia="楷体_GB2312" w:hAnsi="楷体" w:cs="楷体_GB2312" w:hint="eastAsia"/>
          <w:color w:val="000000" w:themeColor="text1"/>
          <w:sz w:val="24"/>
          <w:szCs w:val="24"/>
        </w:rPr>
        <w:t>7</w:t>
      </w:r>
      <w:r w:rsidR="0064665A" w:rsidRPr="003D6C5F">
        <w:rPr>
          <w:rFonts w:ascii="楷体_GB2312" w:eastAsia="楷体_GB2312" w:hAnsi="楷体" w:cs="楷体_GB2312"/>
          <w:color w:val="000000" w:themeColor="text1"/>
          <w:sz w:val="24"/>
          <w:szCs w:val="24"/>
        </w:rPr>
        <w:t>%</w:t>
      </w:r>
      <w:r w:rsidR="0064665A" w:rsidRPr="00CE2614">
        <w:rPr>
          <w:rFonts w:ascii="楷体_GB2312" w:eastAsia="楷体_GB2312" w:hAnsi="楷体" w:cs="楷体_GB2312" w:hint="eastAsia"/>
          <w:sz w:val="24"/>
          <w:szCs w:val="24"/>
        </w:rPr>
        <w:t>增值税。</w:t>
      </w:r>
    </w:p>
    <w:p w:rsidR="0064665A" w:rsidRPr="00CE2614" w:rsidRDefault="003C4E68" w:rsidP="00446256">
      <w:pPr>
        <w:spacing w:line="360" w:lineRule="auto"/>
        <w:ind w:firstLineChars="200" w:firstLine="480"/>
        <w:rPr>
          <w:rFonts w:ascii="楷体_GB2312" w:eastAsia="楷体_GB2312" w:hAnsi="楷体"/>
          <w:color w:val="000000"/>
          <w:sz w:val="24"/>
          <w:szCs w:val="24"/>
        </w:rPr>
      </w:pPr>
      <w:r>
        <w:rPr>
          <w:rFonts w:ascii="楷体_GB2312" w:eastAsia="楷体_GB2312" w:hAnsi="楷体" w:cs="楷体_GB2312" w:hint="eastAsia"/>
          <w:sz w:val="24"/>
          <w:szCs w:val="24"/>
        </w:rPr>
        <w:t>4</w:t>
      </w:r>
      <w:r w:rsidR="0064665A" w:rsidRPr="00CE2614">
        <w:rPr>
          <w:rFonts w:ascii="楷体_GB2312" w:eastAsia="楷体_GB2312" w:hAnsi="楷体" w:cs="楷体_GB2312" w:hint="eastAsia"/>
          <w:sz w:val="24"/>
          <w:szCs w:val="24"/>
        </w:rPr>
        <w:t>、</w:t>
      </w:r>
      <w:r w:rsidR="0064665A" w:rsidRPr="00CE2614">
        <w:rPr>
          <w:rFonts w:ascii="楷体_GB2312" w:eastAsia="楷体_GB2312" w:hAnsi="楷体" w:cs="楷体_GB2312" w:hint="eastAsia"/>
          <w:color w:val="000000"/>
          <w:sz w:val="24"/>
          <w:szCs w:val="24"/>
        </w:rPr>
        <w:t>产品的样品一式四份，由甲乙双方共同签字盖章封存，甲乙双方各持二份备查。</w:t>
      </w:r>
    </w:p>
    <w:p w:rsidR="0064665A" w:rsidRPr="00CE2614" w:rsidRDefault="003C4E68" w:rsidP="00446256">
      <w:pPr>
        <w:spacing w:line="360" w:lineRule="auto"/>
        <w:ind w:firstLineChars="200" w:firstLine="480"/>
        <w:rPr>
          <w:rFonts w:ascii="楷体_GB2312" w:eastAsia="楷体_GB2312" w:hAnsi="楷体"/>
          <w:sz w:val="24"/>
          <w:szCs w:val="24"/>
        </w:rPr>
      </w:pPr>
      <w:r>
        <w:rPr>
          <w:rFonts w:ascii="楷体_GB2312" w:eastAsia="楷体_GB2312" w:hAnsi="楷体" w:cs="楷体_GB2312" w:hint="eastAsia"/>
          <w:color w:val="000000"/>
          <w:sz w:val="24"/>
          <w:szCs w:val="24"/>
        </w:rPr>
        <w:t>5</w:t>
      </w:r>
      <w:r w:rsidR="0064665A" w:rsidRPr="00CE2614">
        <w:rPr>
          <w:rFonts w:ascii="楷体_GB2312" w:eastAsia="楷体_GB2312" w:hAnsi="楷体" w:cs="楷体_GB2312" w:hint="eastAsia"/>
          <w:color w:val="000000"/>
          <w:sz w:val="24"/>
          <w:szCs w:val="24"/>
        </w:rPr>
        <w:t>、产品</w:t>
      </w:r>
      <w:r w:rsidR="0064665A" w:rsidRPr="00CE2614">
        <w:rPr>
          <w:rFonts w:ascii="楷体_GB2312" w:eastAsia="楷体_GB2312" w:hAnsi="楷体" w:cs="楷体_GB2312" w:hint="eastAsia"/>
          <w:sz w:val="24"/>
          <w:szCs w:val="24"/>
        </w:rPr>
        <w:t>用途：用于果冻生产。</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二、包装标准与包装物</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color w:val="000000"/>
          <w:sz w:val="24"/>
          <w:szCs w:val="24"/>
        </w:rPr>
        <w:t>1</w:t>
      </w:r>
      <w:r w:rsidRPr="00CE2614">
        <w:rPr>
          <w:rFonts w:ascii="楷体_GB2312" w:eastAsia="楷体_GB2312" w:hAnsi="楷体" w:cs="楷体_GB2312" w:hint="eastAsia"/>
          <w:color w:val="000000"/>
          <w:sz w:val="24"/>
          <w:szCs w:val="24"/>
        </w:rPr>
        <w:t>、独立包装且包装足以保护货物；产品的包装必须密封完好、干净、无破损；</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color w:val="000000"/>
          <w:sz w:val="24"/>
          <w:szCs w:val="24"/>
        </w:rPr>
        <w:t>2</w:t>
      </w:r>
      <w:r w:rsidRPr="00CE2614">
        <w:rPr>
          <w:rFonts w:ascii="楷体_GB2312" w:eastAsia="楷体_GB2312" w:hAnsi="楷体" w:cs="楷体_GB2312" w:hint="eastAsia"/>
          <w:color w:val="000000"/>
          <w:sz w:val="24"/>
          <w:szCs w:val="24"/>
        </w:rPr>
        <w:t>、包装物必须标明：供应商、材料名称、生产日期、保质期、规格、型号、</w:t>
      </w:r>
      <w:r w:rsidRPr="00E129C4">
        <w:rPr>
          <w:rFonts w:ascii="楷体_GB2312" w:eastAsia="楷体_GB2312" w:hAnsi="楷体" w:cs="楷体_GB2312" w:hint="eastAsia"/>
          <w:sz w:val="24"/>
          <w:szCs w:val="24"/>
        </w:rPr>
        <w:t>产品执行标准、</w:t>
      </w:r>
      <w:r w:rsidR="009B4700">
        <w:rPr>
          <w:rFonts w:ascii="楷体_GB2312" w:eastAsia="楷体_GB2312" w:hAnsi="楷体" w:cs="楷体_GB2312" w:hint="eastAsia"/>
          <w:sz w:val="24"/>
          <w:szCs w:val="24"/>
        </w:rPr>
        <w:t>合格证</w:t>
      </w:r>
      <w:r w:rsidRPr="00CE2614">
        <w:rPr>
          <w:rFonts w:ascii="楷体_GB2312" w:eastAsia="楷体_GB2312" w:hAnsi="楷体" w:cs="楷体_GB2312" w:hint="eastAsia"/>
          <w:color w:val="000000"/>
          <w:sz w:val="24"/>
          <w:szCs w:val="24"/>
        </w:rPr>
        <w:t>标识等内容。</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三、质量要求、验收方法及提出异议期</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w:t>
      </w:r>
      <w:r w:rsidRPr="00CE2614">
        <w:rPr>
          <w:rFonts w:ascii="楷体_GB2312" w:eastAsia="楷体_GB2312" w:hAnsi="楷体" w:cs="楷体_GB2312" w:hint="eastAsia"/>
          <w:color w:val="000000"/>
          <w:sz w:val="24"/>
          <w:szCs w:val="24"/>
        </w:rPr>
        <w:t>质量要求和检验标准按甲方提供的产品质量标准和食品安全卫生标准执行；如果甲方没有约定的产品质量标准和食品安全卫生标准，或者虽有产品约定质量标准和食品安全卫生标准，但国家标准或部颁标准高于甲方约定质量标准和食品安全卫生标准的，应当执行国家标准或部颁标准。</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hint="eastAsia"/>
          <w:color w:val="000000"/>
          <w:sz w:val="24"/>
          <w:szCs w:val="24"/>
        </w:rPr>
        <w:t>乙方提供给甲方产品不得含有苯甲酸（苯甲酸钠）及其他防腐剂或其他不适宜食品包装的物质，并符合本</w:t>
      </w:r>
      <w:r w:rsidRPr="00CE2614">
        <w:rPr>
          <w:rFonts w:ascii="楷体_GB2312" w:eastAsia="楷体_GB2312" w:hAnsi="楷体" w:cs="楷体_GB2312" w:hint="eastAsia"/>
          <w:sz w:val="24"/>
          <w:szCs w:val="24"/>
        </w:rPr>
        <w:t>合同约定的用途要求</w:t>
      </w:r>
      <w:r w:rsidRPr="00CE2614">
        <w:rPr>
          <w:rFonts w:ascii="楷体_GB2312" w:eastAsia="楷体_GB2312" w:hAnsi="楷体" w:cs="楷体_GB2312" w:hint="eastAsia"/>
          <w:color w:val="000000"/>
          <w:sz w:val="24"/>
          <w:szCs w:val="24"/>
        </w:rPr>
        <w:t>。</w:t>
      </w:r>
    </w:p>
    <w:p w:rsidR="0064665A" w:rsidRPr="00E129C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lastRenderedPageBreak/>
        <w:t>2</w:t>
      </w:r>
      <w:r w:rsidRPr="00CE2614">
        <w:rPr>
          <w:rFonts w:ascii="楷体_GB2312" w:eastAsia="楷体_GB2312" w:hAnsi="楷体" w:cs="楷体_GB2312" w:hint="eastAsia"/>
          <w:sz w:val="24"/>
          <w:szCs w:val="24"/>
        </w:rPr>
        <w:t>、乙方送货到甲方仓库后，甲方应在</w:t>
      </w:r>
      <w:r w:rsidR="00733E0D" w:rsidRPr="00733E0D">
        <w:rPr>
          <w:rFonts w:ascii="楷体_GB2312" w:eastAsia="楷体_GB2312" w:hAnsi="楷体" w:cs="楷体_GB2312" w:hint="eastAsia"/>
          <w:sz w:val="24"/>
          <w:szCs w:val="24"/>
        </w:rPr>
        <w:t>30</w:t>
      </w:r>
      <w:r w:rsidRPr="00A6698E">
        <w:rPr>
          <w:rFonts w:ascii="楷体_GB2312" w:eastAsia="楷体_GB2312" w:hAnsi="楷体" w:cs="楷体_GB2312" w:hint="eastAsia"/>
          <w:sz w:val="24"/>
          <w:szCs w:val="24"/>
        </w:rPr>
        <w:t>日内</w:t>
      </w:r>
      <w:r w:rsidRPr="00CE2614">
        <w:rPr>
          <w:rFonts w:ascii="楷体_GB2312" w:eastAsia="楷体_GB2312" w:hAnsi="楷体" w:cs="楷体_GB2312" w:hint="eastAsia"/>
          <w:sz w:val="24"/>
          <w:szCs w:val="24"/>
        </w:rPr>
        <w:t>对其数量、产品的外包</w:t>
      </w:r>
      <w:r w:rsidRPr="00E129C4">
        <w:rPr>
          <w:rFonts w:ascii="楷体_GB2312" w:eastAsia="楷体_GB2312" w:hAnsi="楷体" w:cs="楷体_GB2312" w:hint="eastAsia"/>
          <w:sz w:val="24"/>
          <w:szCs w:val="24"/>
        </w:rPr>
        <w:t>装及质量进行验收。若甲方在验收期限届满后无异议则视为本次交货产品合格。若对产品质量有异议，经双方协商确认确属乙方的质量问题，乙方包退包换。乙方在甲方发出退货要求后在下一次送货时（最长不得超过</w:t>
      </w:r>
      <w:r w:rsidR="00C720D2">
        <w:rPr>
          <w:rFonts w:ascii="楷体_GB2312" w:eastAsia="楷体_GB2312" w:hAnsi="楷体" w:cs="楷体_GB2312" w:hint="eastAsia"/>
          <w:sz w:val="24"/>
          <w:szCs w:val="24"/>
        </w:rPr>
        <w:t>15</w:t>
      </w:r>
      <w:r w:rsidRPr="00E129C4">
        <w:rPr>
          <w:rFonts w:ascii="楷体_GB2312" w:eastAsia="楷体_GB2312" w:hAnsi="楷体" w:cs="楷体_GB2312" w:hint="eastAsia"/>
          <w:sz w:val="24"/>
          <w:szCs w:val="24"/>
        </w:rPr>
        <w:t>天）将不合格品产品运走，费用由乙方承担；逾期未运走的，甲方向乙方收取保管费，保管费价格按</w:t>
      </w:r>
      <w:r w:rsidRPr="00E129C4">
        <w:rPr>
          <w:rFonts w:ascii="楷体_GB2312" w:eastAsia="楷体_GB2312" w:hAnsi="楷体" w:cs="楷体_GB2312"/>
          <w:sz w:val="24"/>
          <w:szCs w:val="24"/>
        </w:rPr>
        <w:t>5</w:t>
      </w:r>
      <w:r w:rsidRPr="00E129C4">
        <w:rPr>
          <w:rFonts w:ascii="楷体_GB2312" w:eastAsia="楷体_GB2312" w:hAnsi="楷体" w:cs="楷体_GB2312" w:hint="eastAsia"/>
          <w:sz w:val="24"/>
          <w:szCs w:val="24"/>
        </w:rPr>
        <w:t>元</w:t>
      </w:r>
      <w:r w:rsidRPr="00E129C4">
        <w:rPr>
          <w:rFonts w:ascii="楷体_GB2312" w:eastAsia="楷体_GB2312" w:hAnsi="楷体" w:cs="楷体_GB2312"/>
          <w:sz w:val="24"/>
          <w:szCs w:val="24"/>
        </w:rPr>
        <w:t>/</w:t>
      </w:r>
      <w:r w:rsidRPr="00E129C4">
        <w:rPr>
          <w:rFonts w:ascii="楷体_GB2312" w:eastAsia="楷体_GB2312" w:hAnsi="楷体" w:cs="楷体_GB2312" w:hint="eastAsia"/>
          <w:sz w:val="24"/>
          <w:szCs w:val="24"/>
        </w:rPr>
        <w:t>件</w:t>
      </w:r>
      <w:r w:rsidRPr="00E129C4">
        <w:rPr>
          <w:rFonts w:ascii="楷体_GB2312" w:eastAsia="楷体_GB2312" w:hAnsi="楷体" w:cs="楷体_GB2312"/>
          <w:sz w:val="24"/>
          <w:szCs w:val="24"/>
        </w:rPr>
        <w:t>/</w:t>
      </w:r>
      <w:r w:rsidRPr="00E129C4">
        <w:rPr>
          <w:rFonts w:ascii="楷体_GB2312" w:eastAsia="楷体_GB2312" w:hAnsi="楷体" w:cs="楷体_GB2312" w:hint="eastAsia"/>
          <w:sz w:val="24"/>
          <w:szCs w:val="24"/>
        </w:rPr>
        <w:t>天计算。</w:t>
      </w:r>
    </w:p>
    <w:p w:rsidR="0064665A" w:rsidRDefault="0064665A" w:rsidP="00446256">
      <w:pPr>
        <w:spacing w:line="360" w:lineRule="auto"/>
        <w:ind w:firstLineChars="200" w:firstLine="480"/>
        <w:rPr>
          <w:rFonts w:ascii="楷体_GB2312" w:eastAsia="楷体_GB2312" w:hAnsi="楷体"/>
          <w:strike/>
          <w:color w:val="FF0000"/>
          <w:sz w:val="24"/>
          <w:szCs w:val="24"/>
        </w:rPr>
      </w:pPr>
      <w:r w:rsidRPr="00E129C4">
        <w:rPr>
          <w:rFonts w:ascii="楷体_GB2312" w:eastAsia="楷体_GB2312" w:hAnsi="楷体" w:cs="楷体_GB2312"/>
          <w:sz w:val="24"/>
          <w:szCs w:val="24"/>
        </w:rPr>
        <w:t>3</w:t>
      </w:r>
      <w:r w:rsidRPr="00E129C4">
        <w:rPr>
          <w:rFonts w:ascii="楷体_GB2312" w:eastAsia="楷体_GB2312" w:hAnsi="楷体" w:cs="楷体_GB2312" w:hint="eastAsia"/>
          <w:sz w:val="24"/>
          <w:szCs w:val="24"/>
        </w:rPr>
        <w:t>、乙方产品在进入甲方生产流程前，甲方发现乙方产品有恶性杂物（包括但不限于头发、虫子、碎胶片、木屑、叶片、铁丝、线头、玻璃、蟑螂等）</w:t>
      </w:r>
      <w:r w:rsidRPr="00CE2614">
        <w:rPr>
          <w:rFonts w:ascii="楷体_GB2312" w:eastAsia="楷体_GB2312" w:hAnsi="楷体" w:cs="楷体_GB2312" w:hint="eastAsia"/>
          <w:color w:val="000000"/>
          <w:sz w:val="24"/>
          <w:szCs w:val="24"/>
        </w:rPr>
        <w:t>，乙方按每个</w:t>
      </w:r>
      <w:r w:rsidRPr="00CE2614">
        <w:rPr>
          <w:rFonts w:ascii="楷体_GB2312" w:eastAsia="楷体_GB2312" w:hAnsi="楷体" w:cs="楷体_GB2312"/>
          <w:color w:val="000000"/>
          <w:sz w:val="24"/>
          <w:szCs w:val="24"/>
        </w:rPr>
        <w:t>200</w:t>
      </w:r>
      <w:r w:rsidRPr="00CE2614">
        <w:rPr>
          <w:rFonts w:ascii="楷体_GB2312" w:eastAsia="楷体_GB2312" w:hAnsi="楷体" w:cs="楷体_GB2312" w:hint="eastAsia"/>
          <w:color w:val="000000"/>
          <w:sz w:val="24"/>
          <w:szCs w:val="24"/>
        </w:rPr>
        <w:t>元向甲方支付违约金；若在甲方生产过程中发现乙方产品有恶性杂物的，则乙方按每个</w:t>
      </w:r>
      <w:r w:rsidRPr="00CE2614">
        <w:rPr>
          <w:rFonts w:ascii="楷体_GB2312" w:eastAsia="楷体_GB2312" w:hAnsi="楷体" w:cs="楷体_GB2312"/>
          <w:color w:val="000000"/>
          <w:sz w:val="24"/>
          <w:szCs w:val="24"/>
        </w:rPr>
        <w:t>50</w:t>
      </w:r>
      <w:r w:rsidRPr="00CE2614">
        <w:rPr>
          <w:rFonts w:ascii="楷体_GB2312" w:eastAsia="楷体_GB2312" w:hAnsi="楷体" w:cs="楷体_GB2312" w:hint="eastAsia"/>
          <w:color w:val="000000"/>
          <w:sz w:val="24"/>
          <w:szCs w:val="24"/>
        </w:rPr>
        <w:t>元向甲方支付违约金；</w:t>
      </w:r>
    </w:p>
    <w:p w:rsidR="0064665A" w:rsidRPr="00CE2614" w:rsidRDefault="0064665A" w:rsidP="00446256">
      <w:pPr>
        <w:spacing w:line="360" w:lineRule="auto"/>
        <w:ind w:firstLineChars="200" w:firstLine="480"/>
        <w:rPr>
          <w:rFonts w:ascii="楷体_GB2312" w:eastAsia="楷体_GB2312" w:hAnsi="楷体" w:cs="楷体_GB2312"/>
          <w:sz w:val="24"/>
          <w:szCs w:val="24"/>
        </w:rPr>
      </w:pPr>
      <w:r>
        <w:rPr>
          <w:rFonts w:ascii="楷体_GB2312" w:eastAsia="楷体_GB2312" w:hAnsi="楷体" w:cs="楷体_GB2312"/>
          <w:color w:val="000000"/>
          <w:sz w:val="24"/>
          <w:szCs w:val="24"/>
        </w:rPr>
        <w:t>4</w:t>
      </w:r>
      <w:r w:rsidRPr="00CE2614">
        <w:rPr>
          <w:rFonts w:ascii="楷体_GB2312" w:eastAsia="楷体_GB2312" w:hAnsi="楷体" w:cs="楷体_GB2312" w:hint="eastAsia"/>
          <w:color w:val="000000"/>
          <w:sz w:val="24"/>
          <w:szCs w:val="24"/>
        </w:rPr>
        <w:t>、</w:t>
      </w:r>
      <w:r w:rsidRPr="00CE2614">
        <w:rPr>
          <w:rFonts w:ascii="楷体_GB2312" w:eastAsia="楷体_GB2312" w:hAnsi="楷体" w:cs="楷体_GB2312" w:hint="eastAsia"/>
          <w:sz w:val="24"/>
          <w:szCs w:val="24"/>
        </w:rPr>
        <w:t>合理的损耗和计算方法：因质量不合格，经双方协商一致同意</w:t>
      </w:r>
      <w:proofErr w:type="gramStart"/>
      <w:r w:rsidRPr="00CE2614">
        <w:rPr>
          <w:rFonts w:ascii="楷体_GB2312" w:eastAsia="楷体_GB2312" w:hAnsi="楷体" w:cs="楷体_GB2312" w:hint="eastAsia"/>
          <w:sz w:val="24"/>
          <w:szCs w:val="24"/>
        </w:rPr>
        <w:t>特采使用</w:t>
      </w:r>
      <w:proofErr w:type="gramEnd"/>
      <w:r w:rsidRPr="00CE2614">
        <w:rPr>
          <w:rFonts w:ascii="楷体_GB2312" w:eastAsia="楷体_GB2312" w:hAnsi="楷体" w:cs="楷体_GB2312" w:hint="eastAsia"/>
          <w:sz w:val="24"/>
          <w:szCs w:val="24"/>
        </w:rPr>
        <w:t>的，在货款中</w:t>
      </w:r>
      <w:proofErr w:type="gramStart"/>
      <w:r w:rsidRPr="00CE2614">
        <w:rPr>
          <w:rFonts w:ascii="楷体_GB2312" w:eastAsia="楷体_GB2312" w:hAnsi="楷体" w:cs="楷体_GB2312" w:hint="eastAsia"/>
          <w:sz w:val="24"/>
          <w:szCs w:val="24"/>
        </w:rPr>
        <w:t>扣除特采费用</w:t>
      </w:r>
      <w:proofErr w:type="gramEnd"/>
      <w:r w:rsidRPr="00CE2614">
        <w:rPr>
          <w:rFonts w:ascii="楷体_GB2312" w:eastAsia="楷体_GB2312" w:hAnsi="楷体" w:cs="楷体_GB2312" w:hint="eastAsia"/>
          <w:sz w:val="24"/>
          <w:szCs w:val="24"/>
        </w:rPr>
        <w:t>。</w:t>
      </w:r>
      <w:r w:rsidRPr="00CE2614">
        <w:rPr>
          <w:rFonts w:ascii="楷体_GB2312" w:eastAsia="楷体_GB2312" w:hAnsi="楷体" w:cs="楷体_GB2312"/>
          <w:sz w:val="24"/>
          <w:szCs w:val="24"/>
        </w:rPr>
        <w:t>(</w:t>
      </w:r>
      <w:proofErr w:type="gramStart"/>
      <w:r w:rsidRPr="00CE2614">
        <w:rPr>
          <w:rFonts w:ascii="楷体_GB2312" w:eastAsia="楷体_GB2312" w:hAnsi="楷体" w:cs="楷体_GB2312" w:hint="eastAsia"/>
          <w:color w:val="000000"/>
          <w:sz w:val="24"/>
          <w:szCs w:val="24"/>
        </w:rPr>
        <w:t>特采是</w:t>
      </w:r>
      <w:proofErr w:type="gramEnd"/>
      <w:r w:rsidRPr="00CE2614">
        <w:rPr>
          <w:rFonts w:ascii="楷体_GB2312" w:eastAsia="楷体_GB2312" w:hAnsi="楷体" w:cs="楷体_GB2312" w:hint="eastAsia"/>
          <w:color w:val="000000"/>
          <w:sz w:val="24"/>
          <w:szCs w:val="24"/>
        </w:rPr>
        <w:t>指：经甲方检验判定乙方产品不合格，乙方</w:t>
      </w:r>
      <w:r w:rsidRPr="00CE2614">
        <w:rPr>
          <w:rFonts w:ascii="楷体_GB2312" w:eastAsia="楷体_GB2312" w:hAnsi="楷体" w:cs="楷体_GB2312" w:hint="eastAsia"/>
          <w:sz w:val="24"/>
          <w:szCs w:val="24"/>
        </w:rPr>
        <w:t>通过挑选或处理后能够免强使用的部分，</w:t>
      </w:r>
      <w:r w:rsidRPr="00CE2614">
        <w:rPr>
          <w:rFonts w:ascii="楷体_GB2312" w:eastAsia="楷体_GB2312" w:hAnsi="楷体" w:cs="楷体_GB2312" w:hint="eastAsia"/>
          <w:color w:val="000000"/>
          <w:sz w:val="24"/>
          <w:szCs w:val="24"/>
        </w:rPr>
        <w:t>双方协商</w:t>
      </w:r>
      <w:r w:rsidRPr="00CE2614">
        <w:rPr>
          <w:rFonts w:ascii="楷体_GB2312" w:eastAsia="楷体_GB2312" w:hAnsi="楷体" w:cs="楷体_GB2312" w:hint="eastAsia"/>
          <w:sz w:val="24"/>
          <w:szCs w:val="24"/>
        </w:rPr>
        <w:t>折价收货。</w:t>
      </w:r>
      <w:r w:rsidRPr="00CE2614">
        <w:rPr>
          <w:rFonts w:ascii="楷体_GB2312" w:eastAsia="楷体_GB2312" w:hAnsi="楷体" w:cs="楷体_GB2312"/>
          <w:sz w:val="24"/>
          <w:szCs w:val="24"/>
        </w:rPr>
        <w:t>)</w:t>
      </w:r>
    </w:p>
    <w:p w:rsidR="0064665A" w:rsidRPr="00CE2614" w:rsidRDefault="0064665A" w:rsidP="00446256">
      <w:pPr>
        <w:tabs>
          <w:tab w:val="left" w:pos="6660"/>
          <w:tab w:val="left" w:pos="7380"/>
        </w:tabs>
        <w:spacing w:line="360" w:lineRule="auto"/>
        <w:ind w:rightChars="171" w:right="359" w:firstLineChars="200" w:firstLine="480"/>
        <w:rPr>
          <w:rFonts w:ascii="楷体_GB2312" w:eastAsia="楷体_GB2312" w:hAnsi="楷体"/>
          <w:sz w:val="24"/>
          <w:szCs w:val="24"/>
        </w:rPr>
      </w:pPr>
      <w:r>
        <w:rPr>
          <w:rFonts w:ascii="楷体_GB2312" w:eastAsia="楷体_GB2312" w:hAnsi="楷体" w:cs="楷体_GB2312"/>
          <w:sz w:val="24"/>
          <w:szCs w:val="24"/>
        </w:rPr>
        <w:t>5</w:t>
      </w:r>
      <w:r w:rsidRPr="00CE2614">
        <w:rPr>
          <w:rFonts w:ascii="楷体_GB2312" w:eastAsia="楷体_GB2312" w:hAnsi="楷体" w:cs="楷体_GB2312" w:hint="eastAsia"/>
          <w:sz w:val="24"/>
          <w:szCs w:val="24"/>
        </w:rPr>
        <w:t>、乙方每半</w:t>
      </w:r>
      <w:proofErr w:type="gramStart"/>
      <w:r w:rsidRPr="00CE2614">
        <w:rPr>
          <w:rFonts w:ascii="楷体_GB2312" w:eastAsia="楷体_GB2312" w:hAnsi="楷体" w:cs="楷体_GB2312" w:hint="eastAsia"/>
          <w:sz w:val="24"/>
          <w:szCs w:val="24"/>
        </w:rPr>
        <w:t>年必须</w:t>
      </w:r>
      <w:proofErr w:type="gramEnd"/>
      <w:r w:rsidRPr="00CE2614">
        <w:rPr>
          <w:rFonts w:ascii="楷体_GB2312" w:eastAsia="楷体_GB2312" w:hAnsi="楷体" w:cs="楷体_GB2312" w:hint="eastAsia"/>
          <w:sz w:val="24"/>
          <w:szCs w:val="24"/>
        </w:rPr>
        <w:t>向甲方提供一份由市级以上卫生检疫部门出具的检测报告；</w:t>
      </w:r>
    </w:p>
    <w:p w:rsidR="0064665A" w:rsidRPr="00CE2614" w:rsidRDefault="0064665A" w:rsidP="00446256">
      <w:pPr>
        <w:tabs>
          <w:tab w:val="left" w:pos="6660"/>
          <w:tab w:val="left" w:pos="7380"/>
        </w:tabs>
        <w:spacing w:line="360" w:lineRule="auto"/>
        <w:ind w:rightChars="171" w:right="359"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四、交货地点及方式、时间</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、交货地点：</w:t>
      </w:r>
      <w:r w:rsidR="00FB1D72" w:rsidRPr="008673F9">
        <w:rPr>
          <w:rFonts w:ascii="楷体" w:eastAsia="楷体" w:hAnsi="楷体" w:hint="eastAsia"/>
          <w:sz w:val="24"/>
          <w:szCs w:val="24"/>
        </w:rPr>
        <w:t>（1）南京市高淳县永花路1号南京来一口公司仓库。</w:t>
      </w:r>
    </w:p>
    <w:p w:rsidR="0064665A" w:rsidRPr="00CE2614" w:rsidRDefault="0064665A" w:rsidP="00446256">
      <w:pPr>
        <w:spacing w:line="360" w:lineRule="auto"/>
        <w:ind w:firstLineChars="200" w:firstLine="480"/>
        <w:rPr>
          <w:rFonts w:ascii="楷体_GB2312" w:eastAsia="楷体_GB2312" w:hAnsi="楷体" w:cs="楷体_GB2312"/>
          <w:sz w:val="24"/>
          <w:szCs w:val="24"/>
        </w:rPr>
      </w:pP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、交货方式：①乙方按照甲方传真订单中所需数量和时间，将货物送至甲方仓库。②乙方向甲方交货时，须同时将产品的《送货单》、《采购订单》、《产品出厂检验报告》各一份送给甲方，并加盖乙方的印章。</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3</w:t>
      </w:r>
      <w:r w:rsidRPr="00CE2614">
        <w:rPr>
          <w:rFonts w:ascii="楷体_GB2312" w:eastAsia="楷体_GB2312" w:hAnsi="楷体" w:cs="楷体_GB2312" w:hint="eastAsia"/>
          <w:sz w:val="24"/>
          <w:szCs w:val="24"/>
        </w:rPr>
        <w:t>、运输方式及费用：可采用汽车或火车运输方式，但乙方需送货至约定交付地点；运输过程中发生的所有费用（包括但不限于运费、中转费、仓储保管费、装卸费、送货费用、保险保价费等）由乙方承担。</w:t>
      </w:r>
    </w:p>
    <w:p w:rsidR="0064665A" w:rsidRPr="00E129C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4</w:t>
      </w:r>
      <w:r w:rsidRPr="00CE2614">
        <w:rPr>
          <w:rFonts w:ascii="楷体_GB2312" w:eastAsia="楷体_GB2312" w:hAnsi="楷体" w:cs="楷体_GB2312" w:hint="eastAsia"/>
          <w:sz w:val="24"/>
          <w:szCs w:val="24"/>
        </w:rPr>
        <w:t>、</w:t>
      </w:r>
      <w:r w:rsidRPr="00CE2614">
        <w:rPr>
          <w:rFonts w:ascii="楷体_GB2312" w:eastAsia="楷体_GB2312" w:hAnsi="楷体" w:cs="楷体_GB2312" w:hint="eastAsia"/>
          <w:color w:val="000000"/>
          <w:sz w:val="24"/>
          <w:szCs w:val="24"/>
        </w:rPr>
        <w:t>交货时间：</w:t>
      </w:r>
      <w:r w:rsidR="006E47A7">
        <w:rPr>
          <w:rFonts w:ascii="楷体_GB2312" w:eastAsia="楷体_GB2312" w:hAnsi="楷体" w:cs="楷体_GB2312" w:hint="eastAsia"/>
          <w:color w:val="000000"/>
          <w:sz w:val="24"/>
          <w:szCs w:val="24"/>
        </w:rPr>
        <w:t>分批交货，</w:t>
      </w:r>
      <w:r w:rsidRPr="00E129C4">
        <w:rPr>
          <w:rFonts w:ascii="楷体_GB2312" w:eastAsia="楷体_GB2312" w:hAnsi="楷体" w:cs="楷体_GB2312" w:hint="eastAsia"/>
          <w:sz w:val="24"/>
          <w:szCs w:val="24"/>
        </w:rPr>
        <w:t>以订单交货日期为准</w:t>
      </w:r>
      <w:r w:rsidR="006E47A7">
        <w:rPr>
          <w:rFonts w:ascii="楷体_GB2312" w:eastAsia="楷体_GB2312" w:hAnsi="楷体" w:cs="楷体_GB2312" w:hint="eastAsia"/>
          <w:sz w:val="24"/>
          <w:szCs w:val="24"/>
        </w:rPr>
        <w:t>，在2017年10月底前提完</w:t>
      </w:r>
      <w:r w:rsidRPr="00E129C4">
        <w:rPr>
          <w:rFonts w:ascii="楷体_GB2312" w:eastAsia="楷体_GB2312" w:hAnsi="楷体" w:cs="楷体_GB2312" w:hint="eastAsia"/>
          <w:sz w:val="24"/>
          <w:szCs w:val="24"/>
        </w:rPr>
        <w:t>。</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五、付款方式</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、对账：每月</w:t>
      </w: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日至</w:t>
      </w:r>
      <w:r w:rsidRPr="00CE2614">
        <w:rPr>
          <w:rFonts w:ascii="楷体_GB2312" w:eastAsia="楷体_GB2312" w:hAnsi="楷体" w:cs="楷体_GB2312"/>
          <w:sz w:val="24"/>
          <w:szCs w:val="24"/>
        </w:rPr>
        <w:t>5</w:t>
      </w:r>
      <w:r w:rsidRPr="00CE2614">
        <w:rPr>
          <w:rFonts w:ascii="楷体_GB2312" w:eastAsia="楷体_GB2312" w:hAnsi="楷体" w:cs="楷体_GB2312" w:hint="eastAsia"/>
          <w:sz w:val="24"/>
          <w:szCs w:val="24"/>
        </w:rPr>
        <w:t>日双方财务对上个月账务进行对账，双方签字盖章确认《对账单》的内容。</w:t>
      </w:r>
    </w:p>
    <w:p w:rsidR="0064665A" w:rsidRPr="000C30CF" w:rsidRDefault="0064665A" w:rsidP="00446256">
      <w:pPr>
        <w:spacing w:line="440" w:lineRule="exact"/>
        <w:ind w:firstLineChars="200" w:firstLine="480"/>
        <w:rPr>
          <w:rFonts w:ascii="楷体_GB2312" w:eastAsia="楷体_GB2312" w:hAnsi="楷体"/>
          <w:sz w:val="24"/>
          <w:szCs w:val="24"/>
        </w:rPr>
      </w:pP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w:t>
      </w:r>
      <w:r w:rsidR="00326A52">
        <w:rPr>
          <w:rFonts w:ascii="楷体_GB2312" w:eastAsia="楷体_GB2312" w:hAnsi="楷体" w:cs="楷体_GB2312" w:hint="eastAsia"/>
          <w:sz w:val="24"/>
          <w:szCs w:val="24"/>
        </w:rPr>
        <w:t>付款：</w:t>
      </w:r>
      <w:r w:rsidR="000C30CF" w:rsidRPr="000C30CF">
        <w:rPr>
          <w:rFonts w:ascii="楷体" w:eastAsia="楷体" w:hAnsi="楷体" w:hint="eastAsia"/>
          <w:sz w:val="24"/>
          <w:szCs w:val="24"/>
        </w:rPr>
        <w:t>甲方按月结</w:t>
      </w:r>
      <w:r w:rsidR="00021954">
        <w:rPr>
          <w:rFonts w:ascii="楷体" w:eastAsia="楷体" w:hAnsi="楷体" w:hint="eastAsia"/>
          <w:sz w:val="24"/>
          <w:szCs w:val="24"/>
        </w:rPr>
        <w:t>30</w:t>
      </w:r>
      <w:r w:rsidR="000C30CF" w:rsidRPr="000C30CF">
        <w:rPr>
          <w:rFonts w:ascii="楷体" w:eastAsia="楷体" w:hAnsi="楷体" w:hint="eastAsia"/>
          <w:sz w:val="24"/>
          <w:szCs w:val="24"/>
        </w:rPr>
        <w:t>日周期向乙方进行结算货款，具体操作时间为结算周期届满的当月月末。货款到结算日期，乙方向甲方开具增值税发票后，甲方</w:t>
      </w:r>
      <w:proofErr w:type="gramStart"/>
      <w:r w:rsidR="000C30CF" w:rsidRPr="000C30CF">
        <w:rPr>
          <w:rFonts w:ascii="楷体" w:eastAsia="楷体" w:hAnsi="楷体" w:hint="eastAsia"/>
          <w:sz w:val="24"/>
          <w:szCs w:val="24"/>
        </w:rPr>
        <w:t>方</w:t>
      </w:r>
      <w:proofErr w:type="gramEnd"/>
      <w:r w:rsidR="000C30CF" w:rsidRPr="000C30CF">
        <w:rPr>
          <w:rFonts w:ascii="楷体" w:eastAsia="楷体" w:hAnsi="楷体" w:hint="eastAsia"/>
          <w:sz w:val="24"/>
          <w:szCs w:val="24"/>
        </w:rPr>
        <w:t>可按其工作流程付款，否则甲方可以拒付或延付乙方的货款。</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六、违约责任</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、乙方承担：</w:t>
      </w:r>
    </w:p>
    <w:p w:rsidR="0064665A"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①乙方提供产品的品种、规格、生产厂家、质量、包装不符合本合同规定，甲方同意收货的，按质论价；甲方不同意收货的，乙方应包退、包换</w:t>
      </w:r>
      <w:r>
        <w:rPr>
          <w:rFonts w:ascii="楷体_GB2312" w:eastAsia="楷体_GB2312" w:hAnsi="楷体" w:cs="楷体_GB2312" w:hint="eastAsia"/>
          <w:sz w:val="24"/>
          <w:szCs w:val="24"/>
        </w:rPr>
        <w:t>。</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lastRenderedPageBreak/>
        <w:t>②乙方未按合同规定的数量交货，少交而甲方仍然需要的，应在甲方宽限期内照数补齐；甲方不需要的，乙方停止交货。</w:t>
      </w:r>
      <w:proofErr w:type="gramStart"/>
      <w:r w:rsidRPr="00CE2614">
        <w:rPr>
          <w:rFonts w:ascii="楷体_GB2312" w:eastAsia="楷体_GB2312" w:hAnsi="楷体" w:cs="楷体_GB2312" w:hint="eastAsia"/>
          <w:sz w:val="24"/>
          <w:szCs w:val="24"/>
        </w:rPr>
        <w:t>乙方少</w:t>
      </w:r>
      <w:proofErr w:type="gramEnd"/>
      <w:r w:rsidRPr="00CE2614">
        <w:rPr>
          <w:rFonts w:ascii="楷体_GB2312" w:eastAsia="楷体_GB2312" w:hAnsi="楷体" w:cs="楷体_GB2312" w:hint="eastAsia"/>
          <w:sz w:val="24"/>
          <w:szCs w:val="24"/>
        </w:rPr>
        <w:t>交货部分，按第六条第</w:t>
      </w: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款第③项约定承担违约责任。</w:t>
      </w:r>
    </w:p>
    <w:p w:rsidR="0064665A"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③</w:t>
      </w:r>
      <w:r w:rsidRPr="00E129C4">
        <w:rPr>
          <w:rFonts w:ascii="楷体_GB2312" w:eastAsia="楷体_GB2312" w:hAnsi="楷体" w:cs="楷体_GB2312" w:hint="eastAsia"/>
          <w:sz w:val="24"/>
          <w:szCs w:val="24"/>
        </w:rPr>
        <w:t>甲方按期付清货款而</w:t>
      </w:r>
      <w:r w:rsidRPr="00CE2614">
        <w:rPr>
          <w:rFonts w:ascii="楷体_GB2312" w:eastAsia="楷体_GB2312" w:hAnsi="楷体" w:cs="楷体_GB2312" w:hint="eastAsia"/>
          <w:sz w:val="24"/>
          <w:szCs w:val="24"/>
        </w:rPr>
        <w:t>乙方未按合同（或订单）规定时间交货的，在甲方宽限期内，每延期一天，应向甲方支付延期交货违约金</w:t>
      </w:r>
      <w:r w:rsidRPr="00CE2614">
        <w:rPr>
          <w:rFonts w:ascii="楷体_GB2312" w:eastAsia="楷体_GB2312" w:hAnsi="楷体" w:cs="楷体_GB2312"/>
          <w:sz w:val="24"/>
          <w:szCs w:val="24"/>
        </w:rPr>
        <w:t>200</w:t>
      </w:r>
      <w:r w:rsidRPr="00CE2614">
        <w:rPr>
          <w:rFonts w:ascii="楷体_GB2312" w:eastAsia="楷体_GB2312" w:hAnsi="楷体" w:cs="楷体_GB2312" w:hint="eastAsia"/>
          <w:sz w:val="24"/>
          <w:szCs w:val="24"/>
        </w:rPr>
        <w:t>元；超过宽限期的，甲方有权通知乙方停止交货，乙方收到甲方停止交货通知，应立即停止交货</w:t>
      </w:r>
      <w:r>
        <w:rPr>
          <w:rFonts w:ascii="楷体_GB2312" w:eastAsia="楷体_GB2312" w:hAnsi="楷体" w:cs="楷体_GB2312" w:hint="eastAsia"/>
          <w:sz w:val="24"/>
          <w:szCs w:val="24"/>
        </w:rPr>
        <w:t>。</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④乙方提供的不符合合同规定的产品，甲方有权拒收。产品在甲方代为保管期内，乙方应向甲方支付保管费用，保管费价格按</w:t>
      </w:r>
      <w:r w:rsidRPr="00CE2614">
        <w:rPr>
          <w:rFonts w:ascii="楷体_GB2312" w:eastAsia="楷体_GB2312" w:hAnsi="楷体" w:cs="楷体_GB2312"/>
          <w:sz w:val="24"/>
          <w:szCs w:val="24"/>
        </w:rPr>
        <w:t>5</w:t>
      </w:r>
      <w:r w:rsidRPr="00CE2614">
        <w:rPr>
          <w:rFonts w:ascii="楷体_GB2312" w:eastAsia="楷体_GB2312" w:hAnsi="楷体" w:cs="楷体_GB2312" w:hint="eastAsia"/>
          <w:sz w:val="24"/>
          <w:szCs w:val="24"/>
        </w:rPr>
        <w:t>元</w:t>
      </w:r>
      <w:r w:rsidRPr="00CE2614">
        <w:rPr>
          <w:rFonts w:ascii="楷体_GB2312" w:eastAsia="楷体_GB2312" w:hAnsi="楷体" w:cs="楷体_GB2312"/>
          <w:sz w:val="24"/>
          <w:szCs w:val="24"/>
        </w:rPr>
        <w:t>/</w:t>
      </w:r>
      <w:r w:rsidRPr="00CE2614">
        <w:rPr>
          <w:rFonts w:ascii="楷体_GB2312" w:eastAsia="楷体_GB2312" w:hAnsi="楷体" w:cs="楷体_GB2312" w:hint="eastAsia"/>
          <w:sz w:val="24"/>
          <w:szCs w:val="24"/>
        </w:rPr>
        <w:t>件</w:t>
      </w:r>
      <w:r w:rsidRPr="00CE2614">
        <w:rPr>
          <w:rFonts w:ascii="楷体_GB2312" w:eastAsia="楷体_GB2312" w:hAnsi="楷体" w:cs="楷体_GB2312"/>
          <w:sz w:val="24"/>
          <w:szCs w:val="24"/>
        </w:rPr>
        <w:t>/</w:t>
      </w:r>
      <w:r w:rsidRPr="00CE2614">
        <w:rPr>
          <w:rFonts w:ascii="楷体_GB2312" w:eastAsia="楷体_GB2312" w:hAnsi="楷体" w:cs="楷体_GB2312" w:hint="eastAsia"/>
          <w:sz w:val="24"/>
          <w:szCs w:val="24"/>
        </w:rPr>
        <w:t>天计算。</w:t>
      </w:r>
    </w:p>
    <w:p w:rsidR="0064665A"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⑤</w:t>
      </w:r>
      <w:r w:rsidRPr="00CE2614">
        <w:rPr>
          <w:rFonts w:ascii="楷体_GB2312" w:eastAsia="楷体_GB2312" w:hAnsi="楷体" w:cs="楷体_GB2312" w:hint="eastAsia"/>
          <w:color w:val="000000"/>
          <w:sz w:val="24"/>
          <w:szCs w:val="24"/>
        </w:rPr>
        <w:t>乙方提供的不符合合同规定的产品，甲方同意</w:t>
      </w:r>
      <w:proofErr w:type="gramStart"/>
      <w:r w:rsidRPr="00CE2614">
        <w:rPr>
          <w:rFonts w:ascii="楷体_GB2312" w:eastAsia="楷体_GB2312" w:hAnsi="楷体" w:cs="楷体_GB2312" w:hint="eastAsia"/>
          <w:color w:val="000000"/>
          <w:sz w:val="24"/>
          <w:szCs w:val="24"/>
        </w:rPr>
        <w:t>通过特采接收</w:t>
      </w:r>
      <w:proofErr w:type="gramEnd"/>
      <w:r w:rsidRPr="00CE2614">
        <w:rPr>
          <w:rFonts w:ascii="楷体_GB2312" w:eastAsia="楷体_GB2312" w:hAnsi="楷体" w:cs="楷体_GB2312" w:hint="eastAsia"/>
          <w:color w:val="000000"/>
          <w:sz w:val="24"/>
          <w:szCs w:val="24"/>
        </w:rPr>
        <w:t>后，实际可使用的产品数量达不到订单数量的，乙方必须在规定的交货期限内补齐数量</w:t>
      </w:r>
      <w:r>
        <w:rPr>
          <w:rFonts w:ascii="楷体_GB2312" w:eastAsia="楷体_GB2312" w:hAnsi="楷体" w:cs="楷体_GB2312" w:hint="eastAsia"/>
          <w:color w:val="000000"/>
          <w:sz w:val="24"/>
          <w:szCs w:val="24"/>
        </w:rPr>
        <w:t>。</w:t>
      </w:r>
      <w:r w:rsidRPr="00CE2614">
        <w:rPr>
          <w:rFonts w:ascii="楷体_GB2312" w:eastAsia="楷体_GB2312" w:hAnsi="楷体" w:cs="楷体_GB2312" w:hint="eastAsia"/>
          <w:sz w:val="24"/>
          <w:szCs w:val="24"/>
        </w:rPr>
        <w:t>⑥乙方连续两次交货不合格的，甲方有权单方解除本次及其后所有订单</w:t>
      </w:r>
      <w:r>
        <w:rPr>
          <w:rFonts w:ascii="楷体_GB2312" w:eastAsia="楷体_GB2312" w:hAnsi="楷体" w:cs="楷体_GB2312" w:hint="eastAsia"/>
          <w:sz w:val="24"/>
          <w:szCs w:val="24"/>
        </w:rPr>
        <w:t>。</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color w:val="000000"/>
          <w:sz w:val="24"/>
          <w:szCs w:val="24"/>
        </w:rPr>
        <w:t>⑦</w:t>
      </w:r>
      <w:r w:rsidRPr="00CE2614">
        <w:rPr>
          <w:rFonts w:ascii="楷体_GB2312" w:eastAsia="楷体_GB2312" w:hAnsi="楷体" w:cs="楷体_GB2312" w:hint="eastAsia"/>
          <w:sz w:val="24"/>
          <w:szCs w:val="24"/>
        </w:rPr>
        <w:t>乙方送货时，未按合同第四条第</w:t>
      </w: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款约定附带资料时，甲方有权拒绝收货，因此造成的损失由乙方自负。</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⑧对超出甲方正常上班时间（每天</w:t>
      </w:r>
      <w:r w:rsidRPr="00CE2614">
        <w:rPr>
          <w:rFonts w:ascii="楷体_GB2312" w:eastAsia="楷体_GB2312" w:hAnsi="楷体" w:cs="楷体_GB2312"/>
          <w:sz w:val="24"/>
          <w:szCs w:val="24"/>
        </w:rPr>
        <w:t>8</w:t>
      </w:r>
      <w:r w:rsidRPr="00CE2614">
        <w:rPr>
          <w:rFonts w:ascii="楷体_GB2312" w:eastAsia="楷体_GB2312" w:hAnsi="楷体" w:cs="楷体_GB2312" w:hint="eastAsia"/>
          <w:sz w:val="24"/>
          <w:szCs w:val="24"/>
        </w:rPr>
        <w:t>：</w:t>
      </w:r>
      <w:r w:rsidRPr="00CE2614">
        <w:rPr>
          <w:rFonts w:ascii="楷体_GB2312" w:eastAsia="楷体_GB2312" w:hAnsi="楷体" w:cs="楷体_GB2312"/>
          <w:sz w:val="24"/>
          <w:szCs w:val="24"/>
        </w:rPr>
        <w:t>00</w:t>
      </w:r>
      <w:r w:rsidRPr="00CE2614">
        <w:rPr>
          <w:rFonts w:ascii="楷体_GB2312" w:eastAsia="楷体_GB2312" w:hAnsi="楷体" w:cs="楷体_GB2312" w:hint="eastAsia"/>
          <w:sz w:val="24"/>
          <w:szCs w:val="24"/>
        </w:rPr>
        <w:t>～</w:t>
      </w:r>
      <w:r w:rsidRPr="00CE2614">
        <w:rPr>
          <w:rFonts w:ascii="楷体_GB2312" w:eastAsia="楷体_GB2312" w:hAnsi="楷体" w:cs="楷体_GB2312"/>
          <w:sz w:val="24"/>
          <w:szCs w:val="24"/>
        </w:rPr>
        <w:t>17</w:t>
      </w:r>
      <w:r w:rsidRPr="00CE2614">
        <w:rPr>
          <w:rFonts w:ascii="楷体_GB2312" w:eastAsia="楷体_GB2312" w:hAnsi="楷体" w:cs="楷体_GB2312" w:hint="eastAsia"/>
          <w:sz w:val="24"/>
          <w:szCs w:val="24"/>
        </w:rPr>
        <w:t>：</w:t>
      </w:r>
      <w:r w:rsidRPr="00CE2614">
        <w:rPr>
          <w:rFonts w:ascii="楷体_GB2312" w:eastAsia="楷体_GB2312" w:hAnsi="楷体" w:cs="楷体_GB2312"/>
          <w:sz w:val="24"/>
          <w:szCs w:val="24"/>
        </w:rPr>
        <w:t>0</w:t>
      </w:r>
      <w:r w:rsidR="00FD27DE">
        <w:rPr>
          <w:rFonts w:ascii="楷体_GB2312" w:eastAsia="楷体_GB2312" w:hAnsi="楷体" w:cs="楷体_GB2312" w:hint="eastAsia"/>
          <w:sz w:val="24"/>
          <w:szCs w:val="24"/>
        </w:rPr>
        <w:t>0</w:t>
      </w:r>
      <w:r w:rsidRPr="00CE2614">
        <w:rPr>
          <w:rFonts w:ascii="楷体_GB2312" w:eastAsia="楷体_GB2312" w:hAnsi="楷体" w:cs="楷体_GB2312" w:hint="eastAsia"/>
          <w:sz w:val="24"/>
          <w:szCs w:val="24"/>
        </w:rPr>
        <w:t>，节假日执行厂内临时规定）到货，需要甲方仓库工作人员加班收货的，乙方需承担相关人员的加班费用（每次</w:t>
      </w:r>
      <w:r w:rsidRPr="00CE2614">
        <w:rPr>
          <w:rFonts w:ascii="楷体_GB2312" w:eastAsia="楷体_GB2312" w:hAnsi="楷体" w:cs="楷体_GB2312"/>
          <w:sz w:val="24"/>
          <w:szCs w:val="24"/>
        </w:rPr>
        <w:t>200</w:t>
      </w:r>
      <w:r w:rsidRPr="00CE2614">
        <w:rPr>
          <w:rFonts w:ascii="楷体_GB2312" w:eastAsia="楷体_GB2312" w:hAnsi="楷体" w:cs="楷体_GB2312" w:hint="eastAsia"/>
          <w:sz w:val="24"/>
          <w:szCs w:val="24"/>
        </w:rPr>
        <w:t>元</w:t>
      </w:r>
      <w:r>
        <w:rPr>
          <w:rFonts w:ascii="楷体_GB2312" w:eastAsia="楷体_GB2312" w:hAnsi="楷体" w:cs="楷体_GB2312" w:hint="eastAsia"/>
          <w:sz w:val="24"/>
          <w:szCs w:val="24"/>
        </w:rPr>
        <w:t>）</w:t>
      </w:r>
      <w:r w:rsidRPr="00CE2614">
        <w:rPr>
          <w:rFonts w:ascii="楷体_GB2312" w:eastAsia="楷体_GB2312" w:hAnsi="楷体" w:cs="楷体_GB2312" w:hint="eastAsia"/>
          <w:sz w:val="24"/>
          <w:szCs w:val="24"/>
        </w:rPr>
        <w:t>，此款由甲方从乙方货款中直接扣除；但乙方提前与甲方约定的除外。</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⑨乙方保证提供给甲方的证件全部真实、有效。否则，因此造成甲方的所有损失，由乙方赔偿；同时，甲方有权拒绝支付全部货款。</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、甲方承担：</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①若甲方无故拒收货物</w:t>
      </w:r>
      <w:r w:rsidRPr="00CE2614">
        <w:rPr>
          <w:rFonts w:ascii="楷体_GB2312" w:eastAsia="楷体_GB2312" w:hAnsi="楷体" w:cs="楷体_GB2312"/>
          <w:sz w:val="24"/>
          <w:szCs w:val="24"/>
        </w:rPr>
        <w:t>/</w:t>
      </w:r>
      <w:r w:rsidRPr="00CE2614">
        <w:rPr>
          <w:rFonts w:ascii="楷体_GB2312" w:eastAsia="楷体_GB2312" w:hAnsi="楷体" w:cs="楷体_GB2312" w:hint="eastAsia"/>
          <w:sz w:val="24"/>
          <w:szCs w:val="24"/>
        </w:rPr>
        <w:t>产品的，应赔偿因此造成乙方的损失。</w:t>
      </w:r>
    </w:p>
    <w:p w:rsidR="0064665A"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②订单错填收货地点或收货人的，应承担因此造成的损失。</w:t>
      </w:r>
    </w:p>
    <w:p w:rsidR="00170364" w:rsidRDefault="0064665A" w:rsidP="00446256">
      <w:pPr>
        <w:spacing w:line="360" w:lineRule="auto"/>
        <w:ind w:firstLineChars="200" w:firstLine="480"/>
        <w:rPr>
          <w:rFonts w:ascii="楷体_GB2312" w:eastAsia="楷体_GB2312" w:hAnsi="楷体" w:cs="楷体_GB2312"/>
          <w:sz w:val="24"/>
          <w:szCs w:val="24"/>
        </w:rPr>
      </w:pPr>
      <w:r w:rsidRPr="00E129C4">
        <w:rPr>
          <w:rFonts w:ascii="楷体_GB2312" w:eastAsia="楷体_GB2312" w:hAnsi="楷体" w:cs="楷体_GB2312" w:hint="eastAsia"/>
          <w:sz w:val="24"/>
          <w:szCs w:val="24"/>
        </w:rPr>
        <w:t>③甲方没有按时支付乙方货款，乙方有权拒绝发货。</w:t>
      </w:r>
    </w:p>
    <w:p w:rsidR="0064665A" w:rsidRPr="00E129C4" w:rsidRDefault="0064665A" w:rsidP="00446256">
      <w:pPr>
        <w:spacing w:line="360" w:lineRule="auto"/>
        <w:ind w:firstLineChars="200" w:firstLine="480"/>
        <w:rPr>
          <w:rFonts w:ascii="楷体_GB2312" w:eastAsia="楷体_GB2312" w:hAnsi="楷体"/>
          <w:sz w:val="24"/>
          <w:szCs w:val="24"/>
        </w:rPr>
      </w:pPr>
      <w:r w:rsidRPr="00E129C4">
        <w:rPr>
          <w:rFonts w:ascii="楷体_GB2312" w:eastAsia="楷体_GB2312" w:hAnsi="楷体" w:cs="楷体_GB2312" w:hint="eastAsia"/>
          <w:sz w:val="24"/>
          <w:szCs w:val="24"/>
        </w:rPr>
        <w:t>七、免责条款</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甲乙双方由于人力不可抗拒的原因而不能履行本合同时，经双方协商或有关机关查实证明的，可免予承担经济责任。</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hint="eastAsia"/>
          <w:sz w:val="24"/>
          <w:szCs w:val="24"/>
        </w:rPr>
        <w:t>八、</w:t>
      </w:r>
      <w:r w:rsidRPr="00CE2614">
        <w:rPr>
          <w:rFonts w:ascii="楷体_GB2312" w:eastAsia="楷体_GB2312" w:hAnsi="楷体" w:cs="楷体_GB2312" w:hint="eastAsia"/>
          <w:color w:val="000000"/>
          <w:sz w:val="24"/>
          <w:szCs w:val="24"/>
        </w:rPr>
        <w:t>双方的特别约定</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color w:val="000000"/>
          <w:sz w:val="24"/>
          <w:szCs w:val="24"/>
        </w:rPr>
        <w:t>1</w:t>
      </w:r>
      <w:r w:rsidRPr="00CE2614">
        <w:rPr>
          <w:rFonts w:ascii="楷体_GB2312" w:eastAsia="楷体_GB2312" w:hAnsi="楷体" w:cs="楷体_GB2312" w:hint="eastAsia"/>
          <w:color w:val="000000"/>
          <w:sz w:val="24"/>
          <w:szCs w:val="24"/>
        </w:rPr>
        <w:t>、</w:t>
      </w:r>
      <w:r w:rsidRPr="00CE2614">
        <w:rPr>
          <w:rFonts w:ascii="楷体_GB2312" w:eastAsia="楷体_GB2312" w:hAnsi="楷体" w:cs="楷体_GB2312" w:hint="eastAsia"/>
          <w:sz w:val="24"/>
          <w:szCs w:val="24"/>
        </w:rPr>
        <w:t>乙方保证提供给甲方的产品不会侵犯任何第三方的知识产权、商业秘密或其它的合法权利。乙方承诺，其提供给甲方的产品如果侵犯了第三方的知识产权、商业秘密或其他的合法权利，乙方将承担全部法律和经济责任；即使甲方因使用、许诺销售、销售、进口出口等方式应用乙方的产品构成了侵权，导致人民法院判决、裁定或仲裁机构裁判甲方承担赔偿责任的，该赔偿责任或因此造成甲方的损失也由乙方全部承担。</w:t>
      </w:r>
    </w:p>
    <w:p w:rsidR="0064665A" w:rsidRPr="00CE2614" w:rsidRDefault="0064665A" w:rsidP="00446256">
      <w:pPr>
        <w:spacing w:line="360" w:lineRule="auto"/>
        <w:ind w:firstLineChars="200" w:firstLine="480"/>
        <w:rPr>
          <w:rFonts w:ascii="楷体_GB2312" w:eastAsia="楷体_GB2312" w:hAnsi="楷体"/>
          <w:color w:val="000000"/>
          <w:sz w:val="24"/>
          <w:szCs w:val="24"/>
        </w:rPr>
      </w:pPr>
      <w:r w:rsidRPr="00CE2614">
        <w:rPr>
          <w:rFonts w:ascii="楷体_GB2312" w:eastAsia="楷体_GB2312" w:hAnsi="楷体" w:cs="楷体_GB2312"/>
          <w:color w:val="000000"/>
          <w:sz w:val="24"/>
          <w:szCs w:val="24"/>
        </w:rPr>
        <w:t>2</w:t>
      </w:r>
      <w:r w:rsidRPr="00CE2614">
        <w:rPr>
          <w:rFonts w:ascii="楷体_GB2312" w:eastAsia="楷体_GB2312" w:hAnsi="楷体" w:cs="楷体_GB2312" w:hint="eastAsia"/>
          <w:color w:val="000000"/>
          <w:sz w:val="24"/>
          <w:szCs w:val="24"/>
        </w:rPr>
        <w:t>、乙方在产品出厂发货给甲方时，同时发送一份《产品出厂检验报告》扫描件到甲方指定电</w:t>
      </w:r>
      <w:r w:rsidRPr="00CE2614">
        <w:rPr>
          <w:rFonts w:ascii="楷体_GB2312" w:eastAsia="楷体_GB2312" w:hAnsi="楷体" w:cs="楷体_GB2312" w:hint="eastAsia"/>
          <w:color w:val="000000"/>
          <w:sz w:val="24"/>
          <w:szCs w:val="24"/>
        </w:rPr>
        <w:lastRenderedPageBreak/>
        <w:t>子邮箱。</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九、其他</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、本合同有约定的按约定执行；未约定或约定不明的按《中华人民共和国合同法》执行。</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、本合同为甲、乙双方的购销总约定，双方对于购销每批产品的名称、规格、数量、交货时间等具体操作，按甲方《采购订单》执行。</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乙方供货数量依据甲方《采购订单》的订货数量为准；乙方未按甲方采购订单及质量要求擅自生产造成产品积压，甲方不负任何责任。</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3</w:t>
      </w:r>
      <w:r w:rsidRPr="00CE2614">
        <w:rPr>
          <w:rFonts w:ascii="楷体_GB2312" w:eastAsia="楷体_GB2312" w:hAnsi="楷体" w:cs="楷体_GB2312" w:hint="eastAsia"/>
          <w:sz w:val="24"/>
          <w:szCs w:val="24"/>
        </w:rPr>
        <w:t>、乙方收到甲方传真《采购订单》后必须在</w:t>
      </w:r>
      <w:r>
        <w:rPr>
          <w:rFonts w:ascii="楷体_GB2312" w:eastAsia="楷体_GB2312" w:hAnsi="楷体" w:cs="楷体_GB2312"/>
          <w:sz w:val="24"/>
          <w:szCs w:val="24"/>
        </w:rPr>
        <w:t>4</w:t>
      </w:r>
      <w:r w:rsidRPr="00CE2614">
        <w:rPr>
          <w:rFonts w:ascii="楷体_GB2312" w:eastAsia="楷体_GB2312" w:hAnsi="楷体" w:cs="楷体_GB2312" w:hint="eastAsia"/>
          <w:sz w:val="24"/>
          <w:szCs w:val="24"/>
        </w:rPr>
        <w:t>小时内对其《采购订单》数量与交货期进行确认回传，如不按时回传则该《采购订单》作废。甲、乙双方仅在下列传真号间的</w:t>
      </w:r>
      <w:proofErr w:type="gramStart"/>
      <w:r w:rsidRPr="00CE2614">
        <w:rPr>
          <w:rFonts w:ascii="楷体_GB2312" w:eastAsia="楷体_GB2312" w:hAnsi="楷体" w:cs="楷体_GB2312" w:hint="eastAsia"/>
          <w:sz w:val="24"/>
          <w:szCs w:val="24"/>
        </w:rPr>
        <w:t>传真件方为</w:t>
      </w:r>
      <w:proofErr w:type="gramEnd"/>
      <w:r w:rsidRPr="00CE2614">
        <w:rPr>
          <w:rFonts w:ascii="楷体_GB2312" w:eastAsia="楷体_GB2312" w:hAnsi="楷体" w:cs="楷体_GB2312" w:hint="eastAsia"/>
          <w:sz w:val="24"/>
          <w:szCs w:val="24"/>
        </w:rPr>
        <w:t>有效，乙方传真号码：</w:t>
      </w:r>
      <w:r w:rsidRPr="00CE2614">
        <w:rPr>
          <w:rFonts w:ascii="楷体_GB2312" w:eastAsia="楷体_GB2312" w:hAnsi="楷体" w:cs="楷体_GB2312"/>
          <w:sz w:val="24"/>
          <w:szCs w:val="24"/>
          <w:u w:val="single"/>
        </w:rPr>
        <w:t xml:space="preserve"> </w:t>
      </w:r>
      <w:r w:rsidR="00D707DD" w:rsidRPr="00D707DD">
        <w:rPr>
          <w:rFonts w:ascii="楷体_GB2312" w:eastAsia="楷体_GB2312" w:hAnsi="楷体" w:cs="楷体_GB2312"/>
          <w:sz w:val="24"/>
          <w:szCs w:val="24"/>
          <w:u w:val="single"/>
        </w:rPr>
        <w:t>021-33292099</w:t>
      </w:r>
      <w:r w:rsidRPr="00E129C4">
        <w:rPr>
          <w:rFonts w:ascii="楷体_GB2312" w:eastAsia="楷体_GB2312" w:hAnsi="楷体" w:cs="楷体_GB2312"/>
          <w:sz w:val="24"/>
          <w:szCs w:val="24"/>
          <w:u w:val="single"/>
        </w:rPr>
        <w:t xml:space="preserve"> </w:t>
      </w:r>
      <w:r w:rsidRPr="00CE2614">
        <w:rPr>
          <w:rFonts w:ascii="楷体_GB2312" w:eastAsia="楷体_GB2312" w:hAnsi="楷体" w:cs="楷体_GB2312" w:hint="eastAsia"/>
          <w:sz w:val="24"/>
          <w:szCs w:val="24"/>
        </w:rPr>
        <w:t>；甲方传真号码：</w:t>
      </w:r>
      <w:r w:rsidR="00D707DD">
        <w:rPr>
          <w:rFonts w:ascii="楷体_GB2312" w:eastAsia="楷体_GB2312" w:hAnsi="楷体" w:cs="楷体_GB2312" w:hint="eastAsia"/>
          <w:sz w:val="24"/>
          <w:szCs w:val="24"/>
          <w:u w:val="single"/>
        </w:rPr>
        <w:t>025-57356951</w:t>
      </w:r>
      <w:r w:rsidRPr="00CE2614">
        <w:rPr>
          <w:rFonts w:ascii="楷体_GB2312" w:eastAsia="楷体_GB2312" w:hAnsi="楷体" w:cs="楷体_GB2312" w:hint="eastAsia"/>
          <w:sz w:val="24"/>
          <w:szCs w:val="24"/>
        </w:rPr>
        <w:t>。</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双方以传真方式达成交易的，事后应有相关的补充书面资料确认。</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4</w:t>
      </w:r>
      <w:r w:rsidRPr="00CE2614">
        <w:rPr>
          <w:rFonts w:ascii="楷体_GB2312" w:eastAsia="楷体_GB2312" w:hAnsi="楷体" w:cs="楷体_GB2312" w:hint="eastAsia"/>
          <w:sz w:val="24"/>
          <w:szCs w:val="24"/>
        </w:rPr>
        <w:t>、凡因本合同引起的或与本合同有关的任何争议，各方应通过友好协商解决。如果协商不成的，各方均可向本合同签订地人民法院提起诉讼，以解决纠纷。</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5</w:t>
      </w:r>
      <w:r w:rsidRPr="00CE2614">
        <w:rPr>
          <w:rFonts w:ascii="楷体_GB2312" w:eastAsia="楷体_GB2312" w:hAnsi="楷体" w:cs="楷体_GB2312" w:hint="eastAsia"/>
          <w:sz w:val="24"/>
          <w:szCs w:val="24"/>
        </w:rPr>
        <w:t>、本合同只有通过各方相互协商一致，才可以书面形式补充、修改或变更。与本合同有关的订单、送货单、收货单、财务凭证等单据的所附条款，不得修改、增加或删除本合同内容，而且与本合同内容有抵触之处无效。</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6</w:t>
      </w:r>
      <w:r w:rsidRPr="00CE2614">
        <w:rPr>
          <w:rFonts w:ascii="楷体_GB2312" w:eastAsia="楷体_GB2312" w:hAnsi="楷体" w:cs="楷体_GB2312" w:hint="eastAsia"/>
          <w:sz w:val="24"/>
          <w:szCs w:val="24"/>
        </w:rPr>
        <w:t>、本合同文本为印刷字体，任何手写字体对本合同内容的修改均属无效。</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7</w:t>
      </w:r>
      <w:r w:rsidRPr="00CE2614">
        <w:rPr>
          <w:rFonts w:ascii="楷体_GB2312" w:eastAsia="楷体_GB2312" w:hAnsi="楷体" w:cs="楷体_GB2312" w:hint="eastAsia"/>
          <w:sz w:val="24"/>
          <w:szCs w:val="24"/>
        </w:rPr>
        <w:t>、本合同有效期自</w:t>
      </w:r>
      <w:r w:rsidRPr="009E1052">
        <w:rPr>
          <w:rFonts w:ascii="楷体_GB2312" w:eastAsia="楷体_GB2312" w:hAnsi="楷体" w:cs="楷体_GB2312"/>
          <w:sz w:val="24"/>
          <w:szCs w:val="24"/>
          <w:u w:val="single"/>
        </w:rPr>
        <w:t>201</w:t>
      </w:r>
      <w:r w:rsidR="00846CA7">
        <w:rPr>
          <w:rFonts w:ascii="楷体_GB2312" w:eastAsia="楷体_GB2312" w:hAnsi="楷体" w:cs="楷体_GB2312" w:hint="eastAsia"/>
          <w:sz w:val="24"/>
          <w:szCs w:val="24"/>
          <w:u w:val="single"/>
        </w:rPr>
        <w:t>7</w:t>
      </w:r>
      <w:r w:rsidRPr="00CE2614">
        <w:rPr>
          <w:rFonts w:ascii="楷体_GB2312" w:eastAsia="楷体_GB2312" w:hAnsi="楷体" w:cs="楷体_GB2312" w:hint="eastAsia"/>
          <w:sz w:val="24"/>
          <w:szCs w:val="24"/>
        </w:rPr>
        <w:t>年</w:t>
      </w:r>
      <w:r w:rsidR="00846CA7">
        <w:rPr>
          <w:rFonts w:ascii="楷体_GB2312" w:eastAsia="楷体_GB2312" w:hAnsi="楷体" w:cs="楷体_GB2312" w:hint="eastAsia"/>
          <w:sz w:val="24"/>
          <w:szCs w:val="24"/>
          <w:u w:val="single"/>
        </w:rPr>
        <w:t>0</w:t>
      </w:r>
      <w:r w:rsidR="00CC7C8C">
        <w:rPr>
          <w:rFonts w:ascii="楷体_GB2312" w:eastAsia="楷体_GB2312" w:hAnsi="楷体" w:cs="楷体_GB2312" w:hint="eastAsia"/>
          <w:sz w:val="24"/>
          <w:szCs w:val="24"/>
          <w:u w:val="single"/>
        </w:rPr>
        <w:t>4</w:t>
      </w:r>
      <w:r w:rsidRPr="00CE2614">
        <w:rPr>
          <w:rFonts w:ascii="楷体_GB2312" w:eastAsia="楷体_GB2312" w:hAnsi="楷体" w:cs="楷体_GB2312" w:hint="eastAsia"/>
          <w:sz w:val="24"/>
          <w:szCs w:val="24"/>
        </w:rPr>
        <w:t>月</w:t>
      </w:r>
      <w:r w:rsidR="00CC7C8C">
        <w:rPr>
          <w:rFonts w:ascii="楷体_GB2312" w:eastAsia="楷体_GB2312" w:hAnsi="楷体" w:cs="楷体_GB2312" w:hint="eastAsia"/>
          <w:sz w:val="24"/>
          <w:szCs w:val="24"/>
          <w:u w:val="single"/>
        </w:rPr>
        <w:t>18</w:t>
      </w:r>
      <w:r w:rsidRPr="00CE2614">
        <w:rPr>
          <w:rFonts w:ascii="楷体_GB2312" w:eastAsia="楷体_GB2312" w:hAnsi="楷体" w:cs="楷体_GB2312" w:hint="eastAsia"/>
          <w:sz w:val="24"/>
          <w:szCs w:val="24"/>
        </w:rPr>
        <w:t>日起至</w:t>
      </w:r>
      <w:r w:rsidRPr="009E1052">
        <w:rPr>
          <w:rFonts w:ascii="楷体_GB2312" w:eastAsia="楷体_GB2312" w:hAnsi="楷体" w:cs="楷体_GB2312"/>
          <w:sz w:val="24"/>
          <w:szCs w:val="24"/>
          <w:u w:val="single"/>
        </w:rPr>
        <w:t>201</w:t>
      </w:r>
      <w:r w:rsidR="00CC7C8C">
        <w:rPr>
          <w:rFonts w:ascii="楷体_GB2312" w:eastAsia="楷体_GB2312" w:hAnsi="楷体" w:cs="楷体_GB2312" w:hint="eastAsia"/>
          <w:sz w:val="24"/>
          <w:szCs w:val="24"/>
          <w:u w:val="single"/>
        </w:rPr>
        <w:t>7</w:t>
      </w:r>
      <w:r w:rsidRPr="00CE2614">
        <w:rPr>
          <w:rFonts w:ascii="楷体_GB2312" w:eastAsia="楷体_GB2312" w:hAnsi="楷体" w:cs="楷体_GB2312" w:hint="eastAsia"/>
          <w:sz w:val="24"/>
          <w:szCs w:val="24"/>
        </w:rPr>
        <w:t>年</w:t>
      </w:r>
      <w:r w:rsidR="00CC7C8C">
        <w:rPr>
          <w:rFonts w:ascii="楷体_GB2312" w:eastAsia="楷体_GB2312" w:hAnsi="楷体" w:cs="楷体_GB2312" w:hint="eastAsia"/>
          <w:sz w:val="24"/>
          <w:szCs w:val="24"/>
          <w:u w:val="single"/>
        </w:rPr>
        <w:t>10</w:t>
      </w:r>
      <w:r w:rsidRPr="00CE2614">
        <w:rPr>
          <w:rFonts w:ascii="楷体_GB2312" w:eastAsia="楷体_GB2312" w:hAnsi="楷体" w:cs="楷体_GB2312" w:hint="eastAsia"/>
          <w:sz w:val="24"/>
          <w:szCs w:val="24"/>
        </w:rPr>
        <w:t>月</w:t>
      </w:r>
      <w:r w:rsidR="00CC7C8C">
        <w:rPr>
          <w:rFonts w:ascii="楷体_GB2312" w:eastAsia="楷体_GB2312" w:hAnsi="楷体" w:cs="楷体_GB2312" w:hint="eastAsia"/>
          <w:sz w:val="24"/>
          <w:szCs w:val="24"/>
          <w:u w:val="single"/>
        </w:rPr>
        <w:t>31</w:t>
      </w:r>
      <w:r w:rsidRPr="00CE2614">
        <w:rPr>
          <w:rFonts w:ascii="楷体_GB2312" w:eastAsia="楷体_GB2312" w:hAnsi="楷体" w:cs="楷体_GB2312" w:hint="eastAsia"/>
          <w:sz w:val="24"/>
          <w:szCs w:val="24"/>
        </w:rPr>
        <w:t>日止。</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8</w:t>
      </w:r>
      <w:r w:rsidRPr="00CE2614">
        <w:rPr>
          <w:rFonts w:ascii="楷体_GB2312" w:eastAsia="楷体_GB2312" w:hAnsi="楷体" w:cs="楷体_GB2312" w:hint="eastAsia"/>
          <w:sz w:val="24"/>
          <w:szCs w:val="24"/>
        </w:rPr>
        <w:t>、本合同自双方签字盖章之日起生效，。</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sz w:val="24"/>
          <w:szCs w:val="24"/>
        </w:rPr>
        <w:t>9</w:t>
      </w:r>
      <w:r w:rsidRPr="00CE2614">
        <w:rPr>
          <w:rFonts w:ascii="楷体_GB2312" w:eastAsia="楷体_GB2312" w:hAnsi="楷体" w:cs="楷体_GB2312" w:hint="eastAsia"/>
          <w:sz w:val="24"/>
          <w:szCs w:val="24"/>
        </w:rPr>
        <w:t>、本合同一式四份，双方各执两份，具同等法律效力。</w:t>
      </w:r>
    </w:p>
    <w:p w:rsidR="0064665A" w:rsidRPr="00CE2614" w:rsidRDefault="0064665A" w:rsidP="00446256">
      <w:pPr>
        <w:spacing w:line="360" w:lineRule="auto"/>
        <w:ind w:firstLineChars="200" w:firstLine="480"/>
        <w:rPr>
          <w:rFonts w:ascii="楷体_GB2312" w:eastAsia="楷体_GB2312" w:hAnsi="楷体"/>
          <w:sz w:val="24"/>
          <w:szCs w:val="24"/>
        </w:rPr>
      </w:pPr>
      <w:r w:rsidRPr="00CE2614">
        <w:rPr>
          <w:rFonts w:ascii="楷体_GB2312" w:eastAsia="楷体_GB2312" w:hAnsi="楷体" w:cs="楷体_GB2312" w:hint="eastAsia"/>
          <w:sz w:val="24"/>
          <w:szCs w:val="24"/>
        </w:rPr>
        <w:t>（以下无正文）</w:t>
      </w:r>
    </w:p>
    <w:p w:rsidR="0064665A" w:rsidRPr="00CE2614" w:rsidRDefault="0064665A" w:rsidP="00583200">
      <w:pPr>
        <w:spacing w:line="360" w:lineRule="auto"/>
        <w:ind w:hanging="2"/>
        <w:rPr>
          <w:rFonts w:ascii="楷体_GB2312" w:eastAsia="楷体_GB2312" w:hAnsi="楷体"/>
          <w:sz w:val="24"/>
          <w:szCs w:val="24"/>
        </w:rPr>
      </w:pPr>
      <w:r w:rsidRPr="00CE2614">
        <w:rPr>
          <w:rFonts w:ascii="楷体_GB2312" w:eastAsia="楷体_GB2312" w:hAnsi="楷体" w:cs="楷体_GB2312" w:hint="eastAsia"/>
          <w:sz w:val="24"/>
          <w:szCs w:val="24"/>
        </w:rPr>
        <w:t>附件：</w:t>
      </w:r>
      <w:r w:rsidRPr="00CE2614">
        <w:rPr>
          <w:rFonts w:ascii="楷体_GB2312" w:eastAsia="楷体_GB2312" w:hAnsi="楷体" w:cs="楷体_GB2312"/>
          <w:sz w:val="24"/>
          <w:szCs w:val="24"/>
        </w:rPr>
        <w:t>1</w:t>
      </w:r>
      <w:r w:rsidRPr="00CE2614">
        <w:rPr>
          <w:rFonts w:ascii="楷体_GB2312" w:eastAsia="楷体_GB2312" w:hAnsi="楷体" w:cs="楷体_GB2312" w:hint="eastAsia"/>
          <w:sz w:val="24"/>
          <w:szCs w:val="24"/>
        </w:rPr>
        <w:t>、乙方</w:t>
      </w:r>
      <w:r w:rsidR="00DF4888">
        <w:rPr>
          <w:rFonts w:ascii="楷体_GB2312" w:eastAsia="楷体_GB2312" w:hAnsi="楷体" w:cs="楷体_GB2312" w:hint="eastAsia"/>
          <w:sz w:val="24"/>
          <w:szCs w:val="24"/>
        </w:rPr>
        <w:t>三证合一的</w:t>
      </w:r>
      <w:r w:rsidRPr="00CE2614">
        <w:rPr>
          <w:rFonts w:ascii="楷体_GB2312" w:eastAsia="楷体_GB2312" w:hAnsi="楷体" w:cs="楷体_GB2312" w:hint="eastAsia"/>
          <w:sz w:val="24"/>
          <w:szCs w:val="24"/>
        </w:rPr>
        <w:t>《营业执照》复印件；</w:t>
      </w:r>
    </w:p>
    <w:p w:rsidR="0064665A" w:rsidRPr="00CE2614" w:rsidRDefault="0064665A" w:rsidP="00446256">
      <w:pPr>
        <w:spacing w:line="360" w:lineRule="auto"/>
        <w:ind w:firstLineChars="300" w:firstLine="720"/>
        <w:rPr>
          <w:rFonts w:ascii="楷体_GB2312" w:eastAsia="楷体_GB2312" w:hAnsi="楷体"/>
          <w:sz w:val="24"/>
          <w:szCs w:val="24"/>
        </w:rPr>
      </w:pPr>
      <w:r w:rsidRPr="00CE2614">
        <w:rPr>
          <w:rFonts w:ascii="楷体_GB2312" w:eastAsia="楷体_GB2312" w:hAnsi="楷体" w:cs="楷体_GB2312"/>
          <w:sz w:val="24"/>
          <w:szCs w:val="24"/>
        </w:rPr>
        <w:t>2</w:t>
      </w:r>
      <w:r w:rsidRPr="00CE2614">
        <w:rPr>
          <w:rFonts w:ascii="楷体_GB2312" w:eastAsia="楷体_GB2312" w:hAnsi="楷体" w:cs="楷体_GB2312" w:hint="eastAsia"/>
          <w:sz w:val="24"/>
          <w:szCs w:val="24"/>
        </w:rPr>
        <w:t>、《采购订单》样式；</w:t>
      </w:r>
    </w:p>
    <w:p w:rsidR="0064665A" w:rsidRPr="00CE2614" w:rsidRDefault="0064665A" w:rsidP="00446256">
      <w:pPr>
        <w:spacing w:line="360" w:lineRule="auto"/>
        <w:ind w:firstLineChars="300" w:firstLine="720"/>
        <w:rPr>
          <w:rFonts w:ascii="楷体_GB2312" w:eastAsia="楷体_GB2312" w:hAnsi="楷体"/>
          <w:sz w:val="24"/>
          <w:szCs w:val="24"/>
        </w:rPr>
      </w:pPr>
      <w:r w:rsidRPr="00CE2614">
        <w:rPr>
          <w:rFonts w:ascii="楷体_GB2312" w:eastAsia="楷体_GB2312" w:hAnsi="楷体" w:cs="楷体_GB2312"/>
          <w:sz w:val="24"/>
          <w:szCs w:val="24"/>
        </w:rPr>
        <w:t>3</w:t>
      </w:r>
      <w:r w:rsidRPr="00CE2614">
        <w:rPr>
          <w:rFonts w:ascii="楷体_GB2312" w:eastAsia="楷体_GB2312" w:hAnsi="楷体" w:cs="楷体_GB2312" w:hint="eastAsia"/>
          <w:sz w:val="24"/>
          <w:szCs w:val="24"/>
        </w:rPr>
        <w:t>、</w:t>
      </w:r>
      <w:r w:rsidRPr="009E1052">
        <w:rPr>
          <w:rFonts w:ascii="楷体_GB2312" w:eastAsia="楷体_GB2312" w:hAnsi="楷体" w:cs="楷体_GB2312" w:hint="eastAsia"/>
          <w:sz w:val="24"/>
          <w:szCs w:val="24"/>
        </w:rPr>
        <w:t>廉政协议书</w:t>
      </w:r>
      <w:r w:rsidRPr="00CE2614">
        <w:rPr>
          <w:rFonts w:ascii="楷体_GB2312" w:eastAsia="楷体_GB2312" w:hAnsi="楷体" w:cs="楷体_GB2312" w:hint="eastAsia"/>
          <w:sz w:val="24"/>
          <w:szCs w:val="24"/>
        </w:rPr>
        <w:t>；</w:t>
      </w:r>
    </w:p>
    <w:p w:rsidR="0064665A" w:rsidRPr="00CE2614" w:rsidRDefault="0064665A" w:rsidP="00446256">
      <w:pPr>
        <w:spacing w:line="360" w:lineRule="auto"/>
        <w:ind w:firstLineChars="300" w:firstLine="720"/>
        <w:rPr>
          <w:rFonts w:ascii="楷体_GB2312" w:eastAsia="楷体_GB2312" w:hAnsi="楷体"/>
          <w:sz w:val="24"/>
          <w:szCs w:val="24"/>
        </w:rPr>
      </w:pPr>
      <w:r w:rsidRPr="00CE2614">
        <w:rPr>
          <w:rFonts w:ascii="楷体_GB2312" w:eastAsia="楷体_GB2312" w:hAnsi="楷体" w:cs="楷体_GB2312"/>
          <w:sz w:val="24"/>
          <w:szCs w:val="24"/>
        </w:rPr>
        <w:t>4</w:t>
      </w:r>
      <w:r w:rsidRPr="00CE2614">
        <w:rPr>
          <w:rFonts w:ascii="楷体_GB2312" w:eastAsia="楷体_GB2312" w:hAnsi="楷体" w:cs="楷体_GB2312" w:hint="eastAsia"/>
          <w:sz w:val="24"/>
          <w:szCs w:val="24"/>
        </w:rPr>
        <w:t>、质量承诺书一份</w:t>
      </w:r>
      <w:r>
        <w:rPr>
          <w:rFonts w:ascii="楷体_GB2312" w:eastAsia="楷体_GB2312" w:hAnsi="楷体" w:cs="楷体_GB2312" w:hint="eastAsia"/>
          <w:sz w:val="24"/>
          <w:szCs w:val="24"/>
        </w:rPr>
        <w:t>。</w:t>
      </w:r>
    </w:p>
    <w:p w:rsidR="0064665A" w:rsidRPr="009E1052" w:rsidRDefault="0064665A" w:rsidP="009E1052">
      <w:pPr>
        <w:spacing w:line="360" w:lineRule="auto"/>
        <w:ind w:hanging="2"/>
        <w:rPr>
          <w:rFonts w:ascii="楷体_GB2312" w:eastAsia="楷体_GB2312" w:hAnsi="楷体" w:cs="楷体_GB2312"/>
          <w:sz w:val="24"/>
          <w:szCs w:val="24"/>
        </w:rPr>
      </w:pPr>
      <w:r w:rsidRPr="009E1052">
        <w:rPr>
          <w:rFonts w:ascii="楷体_GB2312" w:eastAsia="楷体_GB2312" w:hAnsi="楷体" w:cs="楷体_GB2312" w:hint="eastAsia"/>
          <w:sz w:val="24"/>
          <w:szCs w:val="24"/>
        </w:rPr>
        <w:t>甲方（盖章）：南京来一口食品有限公司</w:t>
      </w:r>
      <w:r w:rsidRPr="009E1052">
        <w:rPr>
          <w:rFonts w:ascii="楷体_GB2312" w:eastAsia="楷体_GB2312" w:hAnsi="楷体" w:cs="楷体_GB2312"/>
          <w:sz w:val="24"/>
          <w:szCs w:val="24"/>
        </w:rPr>
        <w:t xml:space="preserve">       </w:t>
      </w:r>
      <w:r w:rsidR="00446256">
        <w:rPr>
          <w:rFonts w:ascii="楷体_GB2312" w:eastAsia="楷体_GB2312" w:hAnsi="楷体" w:cs="楷体_GB2312" w:hint="eastAsia"/>
          <w:sz w:val="24"/>
          <w:szCs w:val="24"/>
        </w:rPr>
        <w:t xml:space="preserve"> </w:t>
      </w:r>
      <w:r w:rsidRPr="009E1052">
        <w:rPr>
          <w:rFonts w:ascii="楷体_GB2312" w:eastAsia="楷体_GB2312" w:hAnsi="楷体" w:cs="楷体_GB2312" w:hint="eastAsia"/>
          <w:sz w:val="24"/>
          <w:szCs w:val="24"/>
        </w:rPr>
        <w:t>乙方（盖章）：</w:t>
      </w:r>
      <w:r w:rsidRPr="009E1052">
        <w:rPr>
          <w:rFonts w:ascii="楷体_GB2312" w:eastAsia="楷体_GB2312" w:hAnsi="楷体" w:cs="楷体_GB2312"/>
          <w:sz w:val="24"/>
          <w:szCs w:val="24"/>
        </w:rPr>
        <w:t xml:space="preserve"> </w:t>
      </w:r>
    </w:p>
    <w:p w:rsidR="0064665A" w:rsidRPr="009E1052" w:rsidRDefault="0064665A" w:rsidP="009E1052">
      <w:pPr>
        <w:spacing w:line="360" w:lineRule="auto"/>
        <w:ind w:hanging="2"/>
        <w:rPr>
          <w:rFonts w:ascii="楷体_GB2312" w:eastAsia="楷体_GB2312" w:hAnsi="楷体"/>
          <w:sz w:val="24"/>
          <w:szCs w:val="24"/>
        </w:rPr>
      </w:pPr>
      <w:r w:rsidRPr="009E1052">
        <w:rPr>
          <w:rFonts w:ascii="楷体_GB2312" w:eastAsia="楷体_GB2312" w:hAnsi="楷体" w:cs="楷体_GB2312" w:hint="eastAsia"/>
          <w:sz w:val="24"/>
          <w:szCs w:val="24"/>
        </w:rPr>
        <w:t>代表人（签名）：</w:t>
      </w:r>
      <w:r w:rsidRPr="009E10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代表人（签名）：</w:t>
      </w:r>
    </w:p>
    <w:p w:rsidR="0064665A" w:rsidRPr="009E1052" w:rsidRDefault="0064665A" w:rsidP="009E1052">
      <w:pPr>
        <w:spacing w:line="360" w:lineRule="auto"/>
        <w:ind w:hanging="2"/>
        <w:rPr>
          <w:rFonts w:ascii="楷体_GB2312" w:eastAsia="楷体_GB2312" w:hAnsi="楷体"/>
          <w:sz w:val="24"/>
          <w:szCs w:val="24"/>
        </w:rPr>
      </w:pPr>
      <w:r w:rsidRPr="009E1052">
        <w:rPr>
          <w:rFonts w:ascii="楷体_GB2312" w:eastAsia="楷体_GB2312" w:hAnsi="楷体" w:cs="楷体_GB2312" w:hint="eastAsia"/>
          <w:sz w:val="24"/>
          <w:szCs w:val="24"/>
        </w:rPr>
        <w:t>户</w:t>
      </w:r>
      <w:r w:rsidRPr="009E10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名：南京来一口食品有限公司</w:t>
      </w:r>
      <w:r w:rsidR="00326A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户</w:t>
      </w:r>
      <w:r w:rsidRPr="009E10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名：</w:t>
      </w:r>
    </w:p>
    <w:p w:rsidR="0064665A" w:rsidRPr="009E1052" w:rsidRDefault="0064665A" w:rsidP="009E1052">
      <w:pPr>
        <w:spacing w:line="360" w:lineRule="auto"/>
        <w:ind w:hanging="2"/>
        <w:rPr>
          <w:rFonts w:ascii="楷体_GB2312" w:eastAsia="楷体_GB2312" w:hAnsi="楷体"/>
          <w:sz w:val="24"/>
          <w:szCs w:val="24"/>
        </w:rPr>
      </w:pPr>
      <w:r w:rsidRPr="009E1052">
        <w:rPr>
          <w:rFonts w:ascii="楷体_GB2312" w:eastAsia="楷体_GB2312" w:hAnsi="楷体" w:cs="楷体_GB2312" w:hint="eastAsia"/>
          <w:sz w:val="24"/>
          <w:szCs w:val="24"/>
        </w:rPr>
        <w:t>帐</w:t>
      </w:r>
      <w:r w:rsidRPr="009E10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号：</w:t>
      </w:r>
      <w:r w:rsidR="00326A52">
        <w:rPr>
          <w:rFonts w:ascii="楷体" w:eastAsia="楷体" w:hAnsi="楷体" w:hint="eastAsia"/>
          <w:sz w:val="24"/>
        </w:rPr>
        <w:t>5001 5821 1698</w:t>
      </w:r>
      <w:r w:rsidRPr="009E1052">
        <w:rPr>
          <w:rFonts w:ascii="楷体_GB2312" w:eastAsia="楷体_GB2312" w:hAnsi="楷体" w:cs="楷体_GB2312"/>
          <w:sz w:val="24"/>
          <w:szCs w:val="24"/>
        </w:rPr>
        <w:t xml:space="preserve">           </w:t>
      </w:r>
      <w:r w:rsidR="00446256">
        <w:rPr>
          <w:rFonts w:ascii="楷体_GB2312" w:eastAsia="楷体_GB2312" w:hAnsi="楷体" w:cs="楷体_GB2312" w:hint="eastAsia"/>
          <w:sz w:val="24"/>
          <w:szCs w:val="24"/>
        </w:rPr>
        <w:t xml:space="preserve"> </w:t>
      </w:r>
      <w:r w:rsidR="00326A52">
        <w:rPr>
          <w:rFonts w:ascii="楷体_GB2312" w:eastAsia="楷体_GB2312" w:hAnsi="楷体" w:cs="楷体_GB2312" w:hint="eastAsia"/>
          <w:sz w:val="24"/>
          <w:szCs w:val="24"/>
        </w:rPr>
        <w:t xml:space="preserve">         </w:t>
      </w:r>
      <w:r w:rsidRPr="009E1052">
        <w:rPr>
          <w:rFonts w:ascii="楷体_GB2312" w:eastAsia="楷体_GB2312" w:hAnsi="楷体" w:cs="楷体_GB2312" w:hint="eastAsia"/>
          <w:sz w:val="24"/>
          <w:szCs w:val="24"/>
        </w:rPr>
        <w:t>帐</w:t>
      </w:r>
      <w:r w:rsidRPr="009E10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号：</w:t>
      </w:r>
    </w:p>
    <w:p w:rsidR="0064665A" w:rsidRPr="009E1052" w:rsidRDefault="0064665A" w:rsidP="009E1052">
      <w:pPr>
        <w:spacing w:line="360" w:lineRule="auto"/>
        <w:ind w:hanging="2"/>
        <w:rPr>
          <w:rFonts w:ascii="楷体_GB2312" w:eastAsia="楷体_GB2312" w:hAnsi="楷体"/>
          <w:sz w:val="24"/>
          <w:szCs w:val="24"/>
        </w:rPr>
      </w:pPr>
      <w:r w:rsidRPr="009E1052">
        <w:rPr>
          <w:rFonts w:ascii="楷体_GB2312" w:eastAsia="楷体_GB2312" w:hAnsi="楷体" w:cs="楷体_GB2312" w:hint="eastAsia"/>
          <w:sz w:val="24"/>
          <w:szCs w:val="24"/>
        </w:rPr>
        <w:t>开户行：</w:t>
      </w:r>
      <w:r w:rsidR="00326A52">
        <w:rPr>
          <w:rFonts w:ascii="楷体_GB2312" w:eastAsia="楷体_GB2312" w:hAnsi="楷体" w:cs="楷体_GB2312" w:hint="eastAsia"/>
          <w:sz w:val="24"/>
          <w:szCs w:val="24"/>
        </w:rPr>
        <w:t>中国银行高淳支行</w:t>
      </w:r>
      <w:r w:rsidR="00326A52">
        <w:rPr>
          <w:rFonts w:ascii="楷体_GB2312" w:eastAsia="楷体_GB2312" w:hAnsi="楷体" w:cs="楷体_GB2312"/>
          <w:sz w:val="24"/>
          <w:szCs w:val="24"/>
        </w:rPr>
        <w:t xml:space="preserve">                   </w:t>
      </w:r>
      <w:r w:rsidRPr="009E1052">
        <w:rPr>
          <w:rFonts w:ascii="楷体_GB2312" w:eastAsia="楷体_GB2312" w:hAnsi="楷体" w:cs="楷体_GB2312" w:hint="eastAsia"/>
          <w:sz w:val="24"/>
          <w:szCs w:val="24"/>
        </w:rPr>
        <w:t>开户行：</w:t>
      </w:r>
    </w:p>
    <w:p w:rsidR="00446256" w:rsidRDefault="00446256" w:rsidP="00C76A0A">
      <w:pPr>
        <w:spacing w:line="400" w:lineRule="exact"/>
        <w:ind w:firstLineChars="1850" w:firstLine="4440"/>
        <w:rPr>
          <w:rFonts w:ascii="楷体_GB2312" w:eastAsia="楷体_GB2312" w:hAnsi="楷体" w:cs="楷体_GB2312"/>
          <w:sz w:val="24"/>
          <w:szCs w:val="24"/>
        </w:rPr>
      </w:pPr>
      <w:r w:rsidRPr="00C76A0A">
        <w:rPr>
          <w:rFonts w:ascii="楷体_GB2312" w:eastAsia="楷体_GB2312" w:hAnsi="楷体" w:cs="楷体_GB2312" w:hint="eastAsia"/>
          <w:sz w:val="24"/>
          <w:szCs w:val="24"/>
        </w:rPr>
        <w:t>签订时间：201</w:t>
      </w:r>
      <w:r w:rsidR="00846CA7">
        <w:rPr>
          <w:rFonts w:ascii="楷体_GB2312" w:eastAsia="楷体_GB2312" w:hAnsi="楷体" w:cs="楷体_GB2312" w:hint="eastAsia"/>
          <w:sz w:val="24"/>
          <w:szCs w:val="24"/>
        </w:rPr>
        <w:t>7</w:t>
      </w:r>
      <w:r w:rsidRPr="00C76A0A">
        <w:rPr>
          <w:rFonts w:ascii="楷体_GB2312" w:eastAsia="楷体_GB2312" w:hAnsi="楷体" w:cs="楷体_GB2312" w:hint="eastAsia"/>
          <w:sz w:val="24"/>
          <w:szCs w:val="24"/>
        </w:rPr>
        <w:t xml:space="preserve">年 </w:t>
      </w:r>
      <w:r w:rsidR="00846CA7">
        <w:rPr>
          <w:rFonts w:ascii="楷体_GB2312" w:eastAsia="楷体_GB2312" w:hAnsi="楷体" w:cs="楷体_GB2312" w:hint="eastAsia"/>
          <w:sz w:val="24"/>
          <w:szCs w:val="24"/>
        </w:rPr>
        <w:t>0</w:t>
      </w:r>
      <w:r w:rsidR="00F72685">
        <w:rPr>
          <w:rFonts w:ascii="楷体_GB2312" w:eastAsia="楷体_GB2312" w:hAnsi="楷体" w:cs="楷体_GB2312" w:hint="eastAsia"/>
          <w:sz w:val="24"/>
          <w:szCs w:val="24"/>
        </w:rPr>
        <w:t>4</w:t>
      </w:r>
      <w:r w:rsidRPr="00C76A0A">
        <w:rPr>
          <w:rFonts w:ascii="楷体_GB2312" w:eastAsia="楷体_GB2312" w:hAnsi="楷体" w:cs="楷体_GB2312" w:hint="eastAsia"/>
          <w:sz w:val="24"/>
          <w:szCs w:val="24"/>
        </w:rPr>
        <w:t>月</w:t>
      </w:r>
      <w:r w:rsidR="00F72685">
        <w:rPr>
          <w:rFonts w:ascii="楷体_GB2312" w:eastAsia="楷体_GB2312" w:hAnsi="楷体" w:cs="楷体_GB2312" w:hint="eastAsia"/>
          <w:sz w:val="24"/>
          <w:szCs w:val="24"/>
        </w:rPr>
        <w:t>18</w:t>
      </w:r>
      <w:r w:rsidRPr="00C76A0A">
        <w:rPr>
          <w:rFonts w:ascii="楷体_GB2312" w:eastAsia="楷体_GB2312" w:hAnsi="楷体" w:cs="楷体_GB2312" w:hint="eastAsia"/>
          <w:sz w:val="24"/>
          <w:szCs w:val="24"/>
        </w:rPr>
        <w:t>日</w:t>
      </w:r>
    </w:p>
    <w:p w:rsidR="00326A52" w:rsidRDefault="00326A52" w:rsidP="00C76A0A">
      <w:pPr>
        <w:spacing w:line="400" w:lineRule="exact"/>
        <w:ind w:firstLineChars="1850" w:firstLine="4440"/>
        <w:rPr>
          <w:rFonts w:ascii="楷体_GB2312" w:eastAsia="楷体_GB2312" w:hAnsi="楷体" w:cs="楷体_GB2312"/>
          <w:sz w:val="24"/>
          <w:szCs w:val="24"/>
        </w:rPr>
      </w:pPr>
    </w:p>
    <w:p w:rsidR="00ED2BB5" w:rsidRPr="00C76A0A" w:rsidRDefault="00ED2BB5" w:rsidP="00C76A0A">
      <w:pPr>
        <w:spacing w:line="400" w:lineRule="exact"/>
        <w:ind w:firstLineChars="1850" w:firstLine="4440"/>
        <w:rPr>
          <w:rFonts w:ascii="楷体_GB2312" w:eastAsia="楷体_GB2312" w:hAnsi="楷体" w:cs="楷体_GB2312"/>
          <w:sz w:val="24"/>
          <w:szCs w:val="24"/>
        </w:rPr>
      </w:pPr>
    </w:p>
    <w:p w:rsidR="0064665A" w:rsidRPr="00CE2614" w:rsidRDefault="0064665A" w:rsidP="00583200">
      <w:pPr>
        <w:pStyle w:val="2"/>
        <w:spacing w:line="360" w:lineRule="auto"/>
        <w:jc w:val="center"/>
        <w:rPr>
          <w:rFonts w:ascii="楷体_GB2312" w:eastAsia="楷体_GB2312" w:hAnsi="楷体" w:cs="Times New Roman"/>
          <w:b w:val="0"/>
          <w:bCs w:val="0"/>
          <w:sz w:val="44"/>
          <w:szCs w:val="44"/>
        </w:rPr>
      </w:pPr>
      <w:r w:rsidRPr="00CE2614">
        <w:rPr>
          <w:rFonts w:ascii="楷体_GB2312" w:eastAsia="楷体_GB2312" w:hAnsi="楷体" w:cs="楷体_GB2312" w:hint="eastAsia"/>
          <w:b w:val="0"/>
          <w:bCs w:val="0"/>
          <w:sz w:val="44"/>
          <w:szCs w:val="44"/>
        </w:rPr>
        <w:t>廉政协议书</w:t>
      </w:r>
    </w:p>
    <w:p w:rsidR="0064665A" w:rsidRPr="00CE2614" w:rsidRDefault="0064665A" w:rsidP="00583200">
      <w:pPr>
        <w:spacing w:line="360" w:lineRule="auto"/>
        <w:rPr>
          <w:rFonts w:ascii="楷体_GB2312" w:eastAsia="楷体_GB2312" w:hAnsi="楷体"/>
          <w:sz w:val="24"/>
          <w:szCs w:val="24"/>
        </w:rPr>
      </w:pPr>
      <w:r w:rsidRPr="00CE2614">
        <w:rPr>
          <w:rFonts w:ascii="楷体_GB2312" w:eastAsia="楷体_GB2312" w:hAnsi="楷体" w:cs="楷体_GB2312" w:hint="eastAsia"/>
          <w:sz w:val="24"/>
          <w:szCs w:val="24"/>
        </w:rPr>
        <w:t>甲方：</w:t>
      </w:r>
      <w:r>
        <w:rPr>
          <w:rFonts w:ascii="楷体_GB2312" w:eastAsia="楷体_GB2312" w:hAnsi="楷体" w:cs="楷体_GB2312" w:hint="eastAsia"/>
          <w:sz w:val="24"/>
          <w:szCs w:val="24"/>
        </w:rPr>
        <w:t>南京</w:t>
      </w:r>
      <w:r w:rsidRPr="00CE2614">
        <w:rPr>
          <w:rFonts w:ascii="楷体_GB2312" w:eastAsia="楷体_GB2312" w:hAnsi="楷体" w:cs="楷体_GB2312" w:hint="eastAsia"/>
          <w:sz w:val="24"/>
          <w:szCs w:val="24"/>
        </w:rPr>
        <w:t>来一口食品有限公司</w:t>
      </w:r>
      <w:r w:rsidRPr="00CE2614">
        <w:rPr>
          <w:rFonts w:ascii="楷体_GB2312" w:eastAsia="楷体_GB2312" w:hAnsi="楷体" w:cs="楷体_GB2312"/>
          <w:sz w:val="24"/>
          <w:szCs w:val="24"/>
        </w:rPr>
        <w:t xml:space="preserve">        </w:t>
      </w:r>
      <w:r>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乙方：</w:t>
      </w:r>
      <w:r w:rsidR="00ED2BB5" w:rsidRPr="00ED2BB5">
        <w:rPr>
          <w:rFonts w:ascii="楷体_GB2312" w:eastAsia="楷体_GB2312" w:hAnsi="楷体" w:cs="楷体_GB2312" w:hint="eastAsia"/>
          <w:sz w:val="24"/>
          <w:szCs w:val="24"/>
        </w:rPr>
        <w:t>浙江上方生物科技有限公司</w:t>
      </w:r>
    </w:p>
    <w:p w:rsidR="0064665A" w:rsidRDefault="0064665A" w:rsidP="00B97E86">
      <w:pPr>
        <w:spacing w:line="360" w:lineRule="auto"/>
        <w:ind w:left="5400" w:hangingChars="2250" w:hanging="5400"/>
        <w:rPr>
          <w:rFonts w:ascii="楷体_GB2312" w:eastAsia="楷体_GB2312" w:hAnsi="楷体"/>
          <w:sz w:val="24"/>
          <w:szCs w:val="24"/>
        </w:rPr>
      </w:pPr>
      <w:r w:rsidRPr="00CE2614">
        <w:rPr>
          <w:rFonts w:ascii="楷体_GB2312" w:eastAsia="楷体_GB2312" w:hAnsi="楷体" w:cs="楷体_GB2312" w:hint="eastAsia"/>
          <w:sz w:val="24"/>
          <w:szCs w:val="24"/>
        </w:rPr>
        <w:t>地址：</w:t>
      </w:r>
      <w:r>
        <w:rPr>
          <w:rFonts w:ascii="楷体_GB2312" w:eastAsia="楷体_GB2312" w:hAnsi="楷体" w:cs="楷体_GB2312" w:hint="eastAsia"/>
          <w:sz w:val="24"/>
          <w:szCs w:val="24"/>
        </w:rPr>
        <w:t>南京市高淳县开发区永花路一号</w:t>
      </w:r>
      <w:r>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地址：</w:t>
      </w:r>
      <w:r w:rsidR="00ED2BB5" w:rsidRPr="00ED2BB5">
        <w:rPr>
          <w:rFonts w:ascii="楷体_GB2312" w:eastAsia="楷体_GB2312" w:hAnsi="楷体" w:cs="楷体_GB2312" w:hint="eastAsia"/>
          <w:sz w:val="24"/>
          <w:szCs w:val="24"/>
        </w:rPr>
        <w:t>浙江省平湖市平湖经济开发区兴工路2233号</w:t>
      </w:r>
    </w:p>
    <w:p w:rsidR="0064665A" w:rsidRPr="00ED2BB5" w:rsidRDefault="0064665A" w:rsidP="00583200">
      <w:pPr>
        <w:spacing w:line="360" w:lineRule="auto"/>
        <w:rPr>
          <w:rFonts w:ascii="楷体_GB2312" w:eastAsia="楷体_GB2312" w:hAnsi="楷体"/>
          <w:sz w:val="24"/>
          <w:szCs w:val="24"/>
        </w:rPr>
      </w:pPr>
    </w:p>
    <w:p w:rsidR="0064665A" w:rsidRPr="00CE2614" w:rsidRDefault="0064665A" w:rsidP="00446256">
      <w:pPr>
        <w:spacing w:line="360" w:lineRule="auto"/>
        <w:ind w:leftChars="285" w:left="598"/>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甲乙双方为签订本协议郑重承诺如下：</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left="960" w:hangingChars="400" w:hanging="960"/>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第一条：甲乙双方应加强管理，合法经营，依法办事，规范操作，积极配合对方单位的廉政建设，保障各项业务工作的健康发展。</w:t>
      </w:r>
      <w:r w:rsidRPr="00CE2614">
        <w:rPr>
          <w:rFonts w:ascii="楷体_GB2312" w:eastAsia="楷体_GB2312" w:hAnsi="楷体" w:cs="楷体_GB2312"/>
          <w:sz w:val="24"/>
          <w:szCs w:val="24"/>
        </w:rPr>
        <w:t xml:space="preserve"> </w:t>
      </w:r>
    </w:p>
    <w:p w:rsidR="0064665A" w:rsidRPr="00CE2614" w:rsidRDefault="0064665A" w:rsidP="00583200">
      <w:pPr>
        <w:spacing w:line="360" w:lineRule="auto"/>
        <w:jc w:val="left"/>
        <w:rPr>
          <w:rFonts w:ascii="楷体_GB2312" w:eastAsia="楷体_GB2312" w:hAnsi="楷体"/>
          <w:sz w:val="24"/>
          <w:szCs w:val="24"/>
        </w:rPr>
      </w:pPr>
      <w:r w:rsidRPr="00CE2614">
        <w:rPr>
          <w:rFonts w:ascii="楷体_GB2312" w:eastAsia="楷体_GB2312" w:hAnsi="楷体" w:cs="楷体_GB2312" w:hint="eastAsia"/>
          <w:sz w:val="24"/>
          <w:szCs w:val="24"/>
        </w:rPr>
        <w:t>第二条：乙方不得邀请甲方单位相关人员参加各种宴会、娱乐、旅游活动。</w:t>
      </w:r>
    </w:p>
    <w:p w:rsidR="0064665A" w:rsidRPr="00CE2614" w:rsidRDefault="0064665A" w:rsidP="00446256">
      <w:pPr>
        <w:spacing w:line="360" w:lineRule="auto"/>
        <w:ind w:left="1020" w:hangingChars="425" w:hanging="1020"/>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第三条：乙方不得向甲方单位的相关人员及其家属赠送红包、礼品、赠品、中介费。</w:t>
      </w:r>
      <w:r w:rsidRPr="00CE2614">
        <w:rPr>
          <w:rFonts w:ascii="楷体_GB2312" w:eastAsia="楷体_GB2312" w:hAnsi="楷体" w:cs="楷体_GB2312"/>
          <w:sz w:val="24"/>
          <w:szCs w:val="24"/>
        </w:rPr>
        <w:t xml:space="preserve"> </w:t>
      </w:r>
    </w:p>
    <w:p w:rsidR="0064665A" w:rsidRPr="00CE2614" w:rsidRDefault="0064665A" w:rsidP="00583200">
      <w:pPr>
        <w:spacing w:line="360" w:lineRule="auto"/>
        <w:jc w:val="left"/>
        <w:rPr>
          <w:rFonts w:ascii="楷体_GB2312" w:eastAsia="楷体_GB2312" w:hAnsi="楷体"/>
          <w:sz w:val="24"/>
          <w:szCs w:val="24"/>
        </w:rPr>
      </w:pPr>
      <w:r w:rsidRPr="00CE2614">
        <w:rPr>
          <w:rFonts w:ascii="楷体_GB2312" w:eastAsia="楷体_GB2312" w:hAnsi="楷体" w:cs="楷体_GB2312" w:hint="eastAsia"/>
          <w:sz w:val="24"/>
          <w:szCs w:val="24"/>
        </w:rPr>
        <w:t>第四条：乙方不得向甲方单位的相关人员提供各种形式的回扣及报销费用。</w:t>
      </w:r>
    </w:p>
    <w:p w:rsidR="0064665A" w:rsidRPr="00CE2614" w:rsidRDefault="0064665A" w:rsidP="00583200">
      <w:pPr>
        <w:spacing w:line="360" w:lineRule="auto"/>
        <w:jc w:val="left"/>
        <w:rPr>
          <w:rFonts w:ascii="楷体_GB2312" w:eastAsia="楷体_GB2312" w:hAnsi="楷体"/>
          <w:sz w:val="24"/>
          <w:szCs w:val="24"/>
        </w:rPr>
      </w:pPr>
      <w:r w:rsidRPr="00CE2614">
        <w:rPr>
          <w:rFonts w:ascii="楷体_GB2312" w:eastAsia="楷体_GB2312" w:hAnsi="楷体" w:cs="楷体_GB2312" w:hint="eastAsia"/>
          <w:sz w:val="24"/>
          <w:szCs w:val="24"/>
        </w:rPr>
        <w:t>第五条：乙方不得向甲方个人提供饮料等食品。</w:t>
      </w:r>
    </w:p>
    <w:p w:rsidR="0064665A" w:rsidRPr="00CE2614" w:rsidRDefault="0064665A" w:rsidP="00583200">
      <w:pPr>
        <w:spacing w:line="360" w:lineRule="auto"/>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第六条：甲乙双方不得互相串通，损害对方单位利益。</w:t>
      </w:r>
      <w:r w:rsidRPr="00CE2614">
        <w:rPr>
          <w:rFonts w:ascii="楷体_GB2312" w:eastAsia="楷体_GB2312" w:hAnsi="楷体" w:cs="楷体_GB2312"/>
          <w:sz w:val="24"/>
          <w:szCs w:val="24"/>
        </w:rPr>
        <w:t xml:space="preserve"> </w:t>
      </w:r>
    </w:p>
    <w:p w:rsidR="0064665A" w:rsidRPr="00CE2614" w:rsidRDefault="0064665A" w:rsidP="00583200">
      <w:pPr>
        <w:spacing w:line="360" w:lineRule="auto"/>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第七条：乙方不得安排甲方单位相关人员的家属在其单位工作。</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left="960" w:hangingChars="400" w:hanging="960"/>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第八条：甲方相关人员如果向乙方提出上述违反廉政要求的行为，乙方应及时向甲方单位报告。</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left="960" w:hangingChars="400" w:hanging="960"/>
        <w:jc w:val="left"/>
        <w:rPr>
          <w:rFonts w:ascii="楷体_GB2312" w:eastAsia="楷体_GB2312" w:hAnsi="楷体"/>
          <w:sz w:val="24"/>
          <w:szCs w:val="24"/>
        </w:rPr>
      </w:pPr>
      <w:r w:rsidRPr="00CE2614">
        <w:rPr>
          <w:rFonts w:ascii="楷体_GB2312" w:eastAsia="楷体_GB2312" w:hAnsi="楷体" w:cs="楷体_GB2312" w:hint="eastAsia"/>
          <w:sz w:val="24"/>
          <w:szCs w:val="24"/>
        </w:rPr>
        <w:t>第九条</w:t>
      </w:r>
      <w:r w:rsidRPr="00CE2614">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如果甲方因特殊情况（如厂庆、春节开工、中秋佳节）等需要由乙方支持的，需由甲方统一发送邀请函。</w:t>
      </w:r>
    </w:p>
    <w:p w:rsidR="0064665A" w:rsidRPr="00CE2614" w:rsidRDefault="0064665A" w:rsidP="00583200">
      <w:pPr>
        <w:spacing w:line="360" w:lineRule="auto"/>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第十条：乙方应遵守甲方《公司廉政管理》的有关规定。</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left="1200" w:hangingChars="500" w:hanging="1200"/>
        <w:jc w:val="left"/>
        <w:rPr>
          <w:rFonts w:ascii="楷体_GB2312" w:eastAsia="楷体_GB2312" w:hAnsi="楷体" w:cs="楷体_GB2312"/>
          <w:sz w:val="24"/>
          <w:szCs w:val="24"/>
        </w:rPr>
      </w:pPr>
      <w:r w:rsidRPr="00CE2614">
        <w:rPr>
          <w:rFonts w:ascii="楷体_GB2312" w:eastAsia="楷体_GB2312" w:hAnsi="楷体" w:cs="楷体_GB2312" w:hint="eastAsia"/>
          <w:sz w:val="24"/>
          <w:szCs w:val="24"/>
        </w:rPr>
        <w:t>第十一条：乙方如通过不正当途径贿赂甲方单位人员，甲方将予以推迟一年结算货款，并保留终止合同的权力。</w:t>
      </w:r>
      <w:r w:rsidRPr="00CE2614">
        <w:rPr>
          <w:rFonts w:ascii="宋体" w:eastAsia="楷体_GB2312" w:hAnsi="宋体"/>
          <w:sz w:val="24"/>
          <w:szCs w:val="24"/>
        </w:rPr>
        <w:t> </w:t>
      </w:r>
      <w:r w:rsidRPr="00CE2614">
        <w:rPr>
          <w:rFonts w:ascii="楷体_GB2312" w:eastAsia="楷体_GB2312" w:hAnsi="楷体" w:cs="楷体_GB2312"/>
          <w:sz w:val="24"/>
          <w:szCs w:val="24"/>
        </w:rPr>
        <w:t xml:space="preserve"> </w:t>
      </w:r>
    </w:p>
    <w:p w:rsidR="0064665A" w:rsidRPr="00CE2614" w:rsidRDefault="0064665A" w:rsidP="00446256">
      <w:pPr>
        <w:spacing w:line="360" w:lineRule="auto"/>
        <w:ind w:firstLineChars="200" w:firstLine="480"/>
        <w:rPr>
          <w:rFonts w:ascii="楷体_GB2312" w:eastAsia="楷体_GB2312" w:hAnsi="楷体" w:cs="楷体_GB2312"/>
          <w:sz w:val="24"/>
          <w:szCs w:val="24"/>
        </w:rPr>
      </w:pPr>
      <w:r w:rsidRPr="00CE2614">
        <w:rPr>
          <w:rFonts w:ascii="楷体_GB2312" w:eastAsia="楷体_GB2312" w:hAnsi="楷体" w:cs="楷体_GB2312" w:hint="eastAsia"/>
          <w:sz w:val="24"/>
          <w:szCs w:val="24"/>
        </w:rPr>
        <w:t>本协议书一式肆份，是购销合同的附件，与主合同具有同等法律效力，违反本协议，将按照协议的有关规定处罚。</w:t>
      </w:r>
      <w:r w:rsidRPr="00CE2614">
        <w:rPr>
          <w:rFonts w:ascii="楷体_GB2312" w:eastAsia="楷体_GB2312" w:hAnsi="楷体" w:cs="楷体_GB2312"/>
          <w:sz w:val="24"/>
          <w:szCs w:val="24"/>
        </w:rPr>
        <w:t xml:space="preserve"> </w:t>
      </w:r>
    </w:p>
    <w:p w:rsidR="0064665A" w:rsidRPr="00CE2614" w:rsidRDefault="0064665A" w:rsidP="00583200">
      <w:pPr>
        <w:spacing w:line="360" w:lineRule="auto"/>
        <w:rPr>
          <w:rFonts w:ascii="楷体_GB2312" w:eastAsia="楷体_GB2312" w:hAnsi="楷体" w:cs="楷体_GB2312"/>
          <w:sz w:val="24"/>
          <w:szCs w:val="24"/>
        </w:rPr>
      </w:pPr>
      <w:r w:rsidRPr="00CE2614">
        <w:rPr>
          <w:rFonts w:ascii="宋体" w:eastAsia="楷体_GB2312" w:hAnsi="宋体"/>
          <w:sz w:val="24"/>
          <w:szCs w:val="24"/>
        </w:rPr>
        <w:t> </w:t>
      </w:r>
      <w:r w:rsidRPr="00CE2614">
        <w:rPr>
          <w:rFonts w:ascii="楷体_GB2312" w:eastAsia="楷体_GB2312" w:hAnsi="楷体" w:cs="楷体_GB2312"/>
          <w:sz w:val="24"/>
          <w:szCs w:val="24"/>
        </w:rPr>
        <w:t xml:space="preserve"> </w:t>
      </w:r>
    </w:p>
    <w:p w:rsidR="0064665A" w:rsidRPr="00CE2614" w:rsidRDefault="0064665A" w:rsidP="00583200">
      <w:pPr>
        <w:spacing w:line="360" w:lineRule="auto"/>
        <w:rPr>
          <w:rFonts w:ascii="楷体_GB2312" w:eastAsia="楷体_GB2312" w:hAnsi="楷体" w:cs="楷体_GB2312"/>
          <w:sz w:val="24"/>
          <w:szCs w:val="24"/>
        </w:rPr>
      </w:pPr>
      <w:r w:rsidRPr="00CE2614">
        <w:rPr>
          <w:rFonts w:ascii="楷体_GB2312" w:eastAsia="楷体_GB2312" w:hAnsi="楷体" w:cs="楷体_GB2312" w:hint="eastAsia"/>
          <w:sz w:val="24"/>
          <w:szCs w:val="24"/>
        </w:rPr>
        <w:t>甲方（盖章）：</w:t>
      </w:r>
      <w:r>
        <w:rPr>
          <w:rFonts w:ascii="楷体_GB2312" w:eastAsia="楷体_GB2312" w:hAnsi="楷体" w:cs="楷体_GB2312" w:hint="eastAsia"/>
          <w:sz w:val="24"/>
          <w:szCs w:val="24"/>
        </w:rPr>
        <w:t>南京</w:t>
      </w:r>
      <w:r w:rsidRPr="00CE2614">
        <w:rPr>
          <w:rFonts w:ascii="楷体_GB2312" w:eastAsia="楷体_GB2312" w:hAnsi="楷体" w:cs="楷体_GB2312" w:hint="eastAsia"/>
          <w:sz w:val="24"/>
          <w:szCs w:val="24"/>
        </w:rPr>
        <w:t>来一口食品有限公司</w:t>
      </w:r>
      <w:r w:rsidRPr="00CE2614">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乙方（盖章）：</w:t>
      </w:r>
      <w:r w:rsidRPr="00CE2614">
        <w:rPr>
          <w:rFonts w:ascii="楷体_GB2312" w:eastAsia="楷体_GB2312" w:hAnsi="楷体" w:cs="楷体_GB2312"/>
          <w:sz w:val="24"/>
          <w:szCs w:val="24"/>
        </w:rPr>
        <w:t xml:space="preserve"> </w:t>
      </w:r>
    </w:p>
    <w:p w:rsidR="00446256" w:rsidRDefault="0064665A" w:rsidP="00583200">
      <w:pPr>
        <w:spacing w:line="360" w:lineRule="auto"/>
        <w:rPr>
          <w:rFonts w:ascii="楷体_GB2312" w:eastAsia="楷体_GB2312" w:hAnsi="楷体" w:cs="楷体_GB2312"/>
          <w:sz w:val="24"/>
          <w:szCs w:val="24"/>
        </w:rPr>
      </w:pPr>
      <w:r w:rsidRPr="00CE2614">
        <w:rPr>
          <w:rFonts w:ascii="楷体_GB2312" w:eastAsia="楷体_GB2312" w:hAnsi="楷体" w:cs="楷体_GB2312" w:hint="eastAsia"/>
          <w:sz w:val="24"/>
          <w:szCs w:val="24"/>
        </w:rPr>
        <w:t>代表人：</w:t>
      </w:r>
      <w:r w:rsidRPr="00CE2614">
        <w:rPr>
          <w:rFonts w:ascii="楷体_GB2312" w:eastAsia="楷体_GB2312" w:hAnsi="楷体" w:cs="楷体_GB2312"/>
          <w:sz w:val="24"/>
          <w:szCs w:val="24"/>
        </w:rPr>
        <w:t xml:space="preserve">                               </w:t>
      </w:r>
      <w:r w:rsidRPr="00CE2614">
        <w:rPr>
          <w:rFonts w:ascii="楷体_GB2312" w:eastAsia="楷体_GB2312" w:hAnsi="楷体" w:cs="楷体_GB2312" w:hint="eastAsia"/>
          <w:sz w:val="24"/>
          <w:szCs w:val="24"/>
        </w:rPr>
        <w:t>代表人：</w:t>
      </w:r>
    </w:p>
    <w:p w:rsidR="00170364" w:rsidRDefault="00170364" w:rsidP="00583200">
      <w:pPr>
        <w:spacing w:line="360" w:lineRule="auto"/>
        <w:rPr>
          <w:rFonts w:ascii="楷体_GB2312" w:eastAsia="楷体_GB2312" w:hAnsi="楷体" w:cs="楷体_GB2312"/>
          <w:sz w:val="24"/>
          <w:szCs w:val="24"/>
        </w:rPr>
      </w:pPr>
    </w:p>
    <w:p w:rsidR="0064665A" w:rsidRPr="00CE2614" w:rsidRDefault="0064665A" w:rsidP="00446256">
      <w:pPr>
        <w:spacing w:line="360" w:lineRule="auto"/>
        <w:ind w:firstLineChars="1750" w:firstLine="4200"/>
        <w:rPr>
          <w:rFonts w:ascii="楷体_GB2312" w:eastAsia="楷体_GB2312" w:hAnsi="楷体"/>
          <w:color w:val="000000"/>
          <w:sz w:val="24"/>
          <w:szCs w:val="24"/>
        </w:rPr>
      </w:pPr>
      <w:r w:rsidRPr="00CE2614">
        <w:rPr>
          <w:rFonts w:ascii="楷体_GB2312" w:eastAsia="楷体_GB2312" w:hAnsi="楷体" w:cs="楷体_GB2312" w:hint="eastAsia"/>
          <w:sz w:val="24"/>
          <w:szCs w:val="24"/>
        </w:rPr>
        <w:t>时间：</w:t>
      </w:r>
      <w:r w:rsidRPr="00CE2614">
        <w:rPr>
          <w:rFonts w:ascii="楷体_GB2312" w:eastAsia="楷体_GB2312" w:hAnsi="楷体" w:cs="楷体_GB2312"/>
          <w:sz w:val="24"/>
          <w:szCs w:val="24"/>
        </w:rPr>
        <w:t>201</w:t>
      </w:r>
      <w:r w:rsidR="00CD17D3">
        <w:rPr>
          <w:rFonts w:ascii="楷体_GB2312" w:eastAsia="楷体_GB2312" w:hAnsi="楷体" w:cs="楷体_GB2312" w:hint="eastAsia"/>
          <w:sz w:val="24"/>
          <w:szCs w:val="24"/>
        </w:rPr>
        <w:t>7</w:t>
      </w:r>
      <w:r w:rsidRPr="00CE2614">
        <w:rPr>
          <w:rFonts w:ascii="楷体_GB2312" w:eastAsia="楷体_GB2312" w:hAnsi="楷体" w:cs="楷体_GB2312" w:hint="eastAsia"/>
          <w:sz w:val="24"/>
          <w:szCs w:val="24"/>
        </w:rPr>
        <w:t>年</w:t>
      </w:r>
      <w:r w:rsidR="00CD17D3">
        <w:rPr>
          <w:rFonts w:ascii="楷体_GB2312" w:eastAsia="楷体_GB2312" w:hAnsi="楷体" w:cs="楷体_GB2312" w:hint="eastAsia"/>
          <w:sz w:val="24"/>
          <w:szCs w:val="24"/>
        </w:rPr>
        <w:t>0</w:t>
      </w:r>
      <w:r w:rsidR="00913D54">
        <w:rPr>
          <w:rFonts w:ascii="楷体_GB2312" w:eastAsia="楷体_GB2312" w:hAnsi="楷体" w:cs="楷体_GB2312" w:hint="eastAsia"/>
          <w:sz w:val="24"/>
          <w:szCs w:val="24"/>
        </w:rPr>
        <w:t>4</w:t>
      </w:r>
      <w:r w:rsidRPr="00CE2614">
        <w:rPr>
          <w:rFonts w:ascii="楷体_GB2312" w:eastAsia="楷体_GB2312" w:hAnsi="楷体" w:cs="楷体_GB2312" w:hint="eastAsia"/>
          <w:sz w:val="24"/>
          <w:szCs w:val="24"/>
        </w:rPr>
        <w:t>月</w:t>
      </w:r>
      <w:r w:rsidR="00913D54">
        <w:rPr>
          <w:rFonts w:ascii="楷体_GB2312" w:eastAsia="楷体_GB2312" w:hAnsi="楷体" w:cs="楷体_GB2312" w:hint="eastAsia"/>
          <w:sz w:val="24"/>
          <w:szCs w:val="24"/>
        </w:rPr>
        <w:t>18</w:t>
      </w:r>
      <w:r w:rsidRPr="00CE2614">
        <w:rPr>
          <w:rFonts w:ascii="楷体_GB2312" w:eastAsia="楷体_GB2312" w:hAnsi="楷体" w:cs="楷体_GB2312" w:hint="eastAsia"/>
          <w:sz w:val="24"/>
          <w:szCs w:val="24"/>
        </w:rPr>
        <w:t>日</w:t>
      </w:r>
    </w:p>
    <w:p w:rsidR="0064665A" w:rsidRPr="00CE2614"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Pr="009E1052"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236354" w:rsidRPr="00CE2614" w:rsidRDefault="00236354"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Default="0064665A" w:rsidP="00583200">
      <w:pPr>
        <w:spacing w:line="360" w:lineRule="auto"/>
        <w:rPr>
          <w:rFonts w:ascii="楷体_GB2312" w:eastAsia="楷体_GB2312" w:hAnsi="楷体"/>
          <w:color w:val="000000"/>
          <w:sz w:val="24"/>
          <w:szCs w:val="24"/>
        </w:rPr>
      </w:pPr>
      <w:r w:rsidRPr="00CE2614">
        <w:rPr>
          <w:rFonts w:ascii="楷体_GB2312" w:eastAsia="楷体_GB2312" w:hAnsi="楷体" w:cs="楷体_GB2312" w:hint="eastAsia"/>
          <w:color w:val="000000"/>
          <w:sz w:val="24"/>
          <w:szCs w:val="24"/>
        </w:rPr>
        <w:t>《采购订单样式》：</w:t>
      </w:r>
    </w:p>
    <w:p w:rsidR="004C1AA1" w:rsidRPr="00CE2614" w:rsidRDefault="003610E5" w:rsidP="00583200">
      <w:pPr>
        <w:spacing w:line="360" w:lineRule="auto"/>
        <w:rPr>
          <w:rFonts w:ascii="楷体_GB2312" w:eastAsia="楷体_GB2312" w:hAnsi="楷体"/>
          <w:color w:val="000000"/>
          <w:sz w:val="24"/>
          <w:szCs w:val="24"/>
        </w:rPr>
      </w:pPr>
      <w:r>
        <w:rPr>
          <w:rFonts w:ascii="宋体" w:hAnsi="宋体" w:hint="eastAsia"/>
          <w:noProof/>
          <w:sz w:val="22"/>
        </w:rPr>
        <w:drawing>
          <wp:inline distT="0" distB="0" distL="0" distR="0">
            <wp:extent cx="5267325" cy="5000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000625"/>
                    </a:xfrm>
                    <a:prstGeom prst="rect">
                      <a:avLst/>
                    </a:prstGeom>
                    <a:noFill/>
                    <a:ln>
                      <a:noFill/>
                    </a:ln>
                  </pic:spPr>
                </pic:pic>
              </a:graphicData>
            </a:graphic>
          </wp:inline>
        </w:drawing>
      </w:r>
    </w:p>
    <w:p w:rsidR="0064665A" w:rsidRPr="00CE2614"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Pr="00CE2614"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Pr="00CE2614"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Default="0064665A"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C7299B" w:rsidRDefault="00C7299B" w:rsidP="00720B6C">
      <w:pPr>
        <w:spacing w:line="360" w:lineRule="auto"/>
        <w:rPr>
          <w:rFonts w:ascii="楷体_GB2312" w:eastAsia="楷体_GB2312"/>
          <w:sz w:val="24"/>
          <w:szCs w:val="24"/>
        </w:rPr>
      </w:pPr>
    </w:p>
    <w:p w:rsidR="0064665A" w:rsidRPr="00CE2614" w:rsidRDefault="0064665A" w:rsidP="00583200">
      <w:pPr>
        <w:spacing w:line="360" w:lineRule="auto"/>
        <w:jc w:val="center"/>
        <w:rPr>
          <w:rFonts w:ascii="楷体_GB2312" w:eastAsia="楷体_GB2312"/>
          <w:sz w:val="36"/>
          <w:szCs w:val="36"/>
        </w:rPr>
      </w:pPr>
      <w:r w:rsidRPr="00CE2614">
        <w:rPr>
          <w:rFonts w:ascii="楷体_GB2312" w:eastAsia="楷体_GB2312" w:cs="楷体_GB2312" w:hint="eastAsia"/>
          <w:sz w:val="36"/>
          <w:szCs w:val="36"/>
        </w:rPr>
        <w:t>产品质量承诺书</w:t>
      </w:r>
    </w:p>
    <w:p w:rsidR="0064665A" w:rsidRPr="00CE2614" w:rsidRDefault="0064665A" w:rsidP="00583200">
      <w:pPr>
        <w:spacing w:line="360" w:lineRule="auto"/>
        <w:rPr>
          <w:rFonts w:ascii="楷体_GB2312" w:eastAsia="楷体_GB2312" w:cs="楷体_GB2312"/>
          <w:sz w:val="24"/>
          <w:szCs w:val="24"/>
        </w:rPr>
      </w:pPr>
      <w:r w:rsidRPr="00CE2614">
        <w:rPr>
          <w:rFonts w:ascii="楷体_GB2312" w:eastAsia="楷体_GB2312" w:cs="楷体_GB2312"/>
          <w:sz w:val="24"/>
          <w:szCs w:val="24"/>
        </w:rPr>
        <w:t xml:space="preserve">      </w:t>
      </w:r>
    </w:p>
    <w:p w:rsidR="0064665A" w:rsidRPr="00CE2614" w:rsidRDefault="0064665A" w:rsidP="00583200">
      <w:pPr>
        <w:spacing w:line="360" w:lineRule="auto"/>
        <w:rPr>
          <w:rFonts w:ascii="楷体_GB2312" w:eastAsia="楷体_GB2312"/>
          <w:sz w:val="24"/>
          <w:szCs w:val="24"/>
        </w:rPr>
      </w:pPr>
      <w:r w:rsidRPr="00CE2614">
        <w:rPr>
          <w:rFonts w:ascii="楷体_GB2312" w:eastAsia="楷体_GB2312" w:cs="楷体_GB2312"/>
          <w:sz w:val="24"/>
          <w:szCs w:val="24"/>
        </w:rPr>
        <w:t xml:space="preserve">     </w:t>
      </w:r>
      <w:r w:rsidRPr="00CE2614">
        <w:rPr>
          <w:rFonts w:ascii="楷体_GB2312" w:eastAsia="楷体_GB2312" w:cs="楷体_GB2312" w:hint="eastAsia"/>
          <w:sz w:val="24"/>
          <w:szCs w:val="24"/>
        </w:rPr>
        <w:t>我司郑重承诺，严格履行《中华人民共和国食品安全法》，对供应给东莞市来一口食品有限公司（以下简称东莞来一口公司）和南京来一口食品有限公司（以下简称南京来一口公司）的所有产品，均符合国家产品质量标准和食品安全卫生标准，不含三聚氢胺及其它任何有危害其产品质量的物质。</w:t>
      </w:r>
    </w:p>
    <w:p w:rsidR="0064665A" w:rsidRPr="00CE2614" w:rsidRDefault="0064665A" w:rsidP="00583200">
      <w:pPr>
        <w:spacing w:line="360" w:lineRule="auto"/>
        <w:rPr>
          <w:rFonts w:ascii="楷体_GB2312" w:eastAsia="楷体_GB2312"/>
          <w:sz w:val="24"/>
          <w:szCs w:val="24"/>
        </w:rPr>
      </w:pPr>
      <w:r w:rsidRPr="00CE2614">
        <w:rPr>
          <w:rFonts w:ascii="楷体_GB2312" w:eastAsia="楷体_GB2312" w:cs="楷体_GB2312"/>
          <w:sz w:val="24"/>
          <w:szCs w:val="24"/>
        </w:rPr>
        <w:t xml:space="preserve">     </w:t>
      </w:r>
      <w:r w:rsidRPr="00CE2614">
        <w:rPr>
          <w:rFonts w:ascii="楷体_GB2312" w:eastAsia="楷体_GB2312" w:cs="楷体_GB2312" w:hint="eastAsia"/>
          <w:sz w:val="24"/>
          <w:szCs w:val="24"/>
        </w:rPr>
        <w:t>如我司供应给东莞</w:t>
      </w:r>
      <w:r>
        <w:rPr>
          <w:rFonts w:ascii="楷体_GB2312" w:eastAsia="楷体_GB2312" w:cs="楷体_GB2312" w:hint="eastAsia"/>
          <w:sz w:val="24"/>
          <w:szCs w:val="24"/>
        </w:rPr>
        <w:t>市</w:t>
      </w:r>
      <w:r w:rsidRPr="00CE2614">
        <w:rPr>
          <w:rFonts w:ascii="楷体_GB2312" w:eastAsia="楷体_GB2312" w:cs="楷体_GB2312" w:hint="eastAsia"/>
          <w:sz w:val="24"/>
          <w:szCs w:val="24"/>
        </w:rPr>
        <w:t>来一口公司和南京来一口公司的产品被质量监督部门检测出有害物质成分，本公司无条件向东莞来一口公司和南京来一口公司承担违约责任；若因此造成东莞来一口公司和南京来一口公司损失的，本公司无条件向东莞来一口公司和南京来一口公司承担全部赔偿责任（包括但不限于东莞来一口公司和南京来一口公司的直接、间接损失，东莞来一口公司和南京来一口公司所有客户的损失及相关法律责任等）</w:t>
      </w:r>
    </w:p>
    <w:p w:rsidR="0064665A" w:rsidRPr="00CE2614" w:rsidRDefault="0064665A" w:rsidP="00583200">
      <w:pPr>
        <w:spacing w:line="360" w:lineRule="auto"/>
        <w:rPr>
          <w:rFonts w:ascii="楷体_GB2312" w:eastAsia="楷体_GB2312"/>
          <w:sz w:val="24"/>
          <w:szCs w:val="24"/>
        </w:rPr>
      </w:pPr>
      <w:r w:rsidRPr="00CE2614">
        <w:rPr>
          <w:rFonts w:ascii="楷体_GB2312" w:eastAsia="楷体_GB2312" w:cs="楷体_GB2312"/>
          <w:sz w:val="24"/>
          <w:szCs w:val="24"/>
        </w:rPr>
        <w:t xml:space="preserve">     </w:t>
      </w:r>
      <w:r w:rsidRPr="00CE2614">
        <w:rPr>
          <w:rFonts w:ascii="楷体_GB2312" w:eastAsia="楷体_GB2312" w:cs="楷体_GB2312" w:hint="eastAsia"/>
          <w:sz w:val="24"/>
          <w:szCs w:val="24"/>
        </w:rPr>
        <w:t>（以下无正文）</w:t>
      </w:r>
    </w:p>
    <w:p w:rsidR="0064665A" w:rsidRPr="00CE2614" w:rsidRDefault="0064665A" w:rsidP="00583200">
      <w:pPr>
        <w:spacing w:line="360" w:lineRule="auto"/>
        <w:rPr>
          <w:rFonts w:ascii="楷体_GB2312" w:eastAsia="楷体_GB2312"/>
          <w:sz w:val="24"/>
          <w:szCs w:val="24"/>
        </w:rPr>
      </w:pPr>
    </w:p>
    <w:p w:rsidR="0064665A" w:rsidRPr="00CE2614" w:rsidRDefault="0064665A" w:rsidP="00583200">
      <w:pPr>
        <w:spacing w:line="360" w:lineRule="auto"/>
        <w:rPr>
          <w:rFonts w:ascii="楷体_GB2312" w:eastAsia="楷体_GB2312"/>
          <w:sz w:val="24"/>
          <w:szCs w:val="24"/>
        </w:rPr>
      </w:pPr>
    </w:p>
    <w:p w:rsidR="0064665A" w:rsidRPr="00CE2614" w:rsidRDefault="0064665A" w:rsidP="00583200">
      <w:pPr>
        <w:spacing w:line="360" w:lineRule="auto"/>
        <w:rPr>
          <w:rFonts w:ascii="楷体_GB2312" w:eastAsia="楷体_GB2312"/>
          <w:sz w:val="24"/>
          <w:szCs w:val="24"/>
        </w:rPr>
      </w:pPr>
      <w:r w:rsidRPr="00CE2614">
        <w:rPr>
          <w:rFonts w:ascii="楷体_GB2312" w:eastAsia="楷体_GB2312" w:cs="楷体_GB2312"/>
          <w:sz w:val="24"/>
          <w:szCs w:val="24"/>
        </w:rPr>
        <w:t xml:space="preserve">                       </w:t>
      </w:r>
      <w:r w:rsidRPr="00CE2614">
        <w:rPr>
          <w:rFonts w:ascii="楷体_GB2312" w:eastAsia="楷体_GB2312" w:cs="楷体_GB2312" w:hint="eastAsia"/>
          <w:sz w:val="24"/>
          <w:szCs w:val="24"/>
        </w:rPr>
        <w:t>承诺人（单位签章）</w:t>
      </w:r>
    </w:p>
    <w:p w:rsidR="0064665A" w:rsidRPr="00CE2614" w:rsidRDefault="0064665A" w:rsidP="00583200">
      <w:pPr>
        <w:spacing w:line="360" w:lineRule="auto"/>
        <w:rPr>
          <w:rFonts w:ascii="楷体_GB2312" w:eastAsia="楷体_GB2312"/>
          <w:sz w:val="24"/>
          <w:szCs w:val="24"/>
        </w:rPr>
      </w:pPr>
    </w:p>
    <w:p w:rsidR="0064665A" w:rsidRPr="00CE2614" w:rsidRDefault="0064665A" w:rsidP="00583200">
      <w:pPr>
        <w:spacing w:line="360" w:lineRule="auto"/>
        <w:rPr>
          <w:rFonts w:ascii="楷体_GB2312" w:eastAsia="楷体_GB2312"/>
          <w:sz w:val="24"/>
          <w:szCs w:val="24"/>
        </w:rPr>
      </w:pPr>
    </w:p>
    <w:p w:rsidR="0064665A" w:rsidRPr="00CE2614" w:rsidRDefault="0064665A" w:rsidP="00583200">
      <w:pPr>
        <w:spacing w:line="360" w:lineRule="auto"/>
        <w:rPr>
          <w:rFonts w:ascii="楷体_GB2312" w:eastAsia="楷体_GB2312"/>
          <w:sz w:val="24"/>
          <w:szCs w:val="24"/>
        </w:rPr>
      </w:pPr>
      <w:r w:rsidRPr="00CE2614">
        <w:rPr>
          <w:rFonts w:ascii="楷体_GB2312" w:eastAsia="楷体_GB2312" w:cs="楷体_GB2312"/>
          <w:sz w:val="24"/>
          <w:szCs w:val="24"/>
        </w:rPr>
        <w:t xml:space="preserve">                                   </w:t>
      </w:r>
      <w:r w:rsidRPr="00CE2614">
        <w:rPr>
          <w:rFonts w:ascii="楷体_GB2312" w:eastAsia="楷体_GB2312" w:cs="楷体_GB2312" w:hint="eastAsia"/>
          <w:sz w:val="24"/>
          <w:szCs w:val="24"/>
        </w:rPr>
        <w:t>二</w:t>
      </w:r>
      <w:r w:rsidRPr="00CE2614">
        <w:rPr>
          <w:rFonts w:ascii="楷体_GB2312" w:eastAsia="楷体_GB2312" w:cs="楷体_GB2312"/>
          <w:sz w:val="24"/>
          <w:szCs w:val="24"/>
        </w:rPr>
        <w:t>0</w:t>
      </w:r>
      <w:r w:rsidRPr="00CE2614">
        <w:rPr>
          <w:rFonts w:ascii="楷体_GB2312" w:eastAsia="楷体_GB2312" w:cs="楷体_GB2312" w:hint="eastAsia"/>
          <w:sz w:val="24"/>
          <w:szCs w:val="24"/>
        </w:rPr>
        <w:t>一</w:t>
      </w:r>
      <w:r w:rsidR="00F44FB7">
        <w:rPr>
          <w:rFonts w:ascii="楷体_GB2312" w:eastAsia="楷体_GB2312" w:cs="楷体_GB2312" w:hint="eastAsia"/>
          <w:sz w:val="24"/>
          <w:szCs w:val="24"/>
        </w:rPr>
        <w:t>七</w:t>
      </w:r>
      <w:r w:rsidRPr="00CE2614">
        <w:rPr>
          <w:rFonts w:ascii="楷体_GB2312" w:eastAsia="楷体_GB2312" w:cs="楷体_GB2312" w:hint="eastAsia"/>
          <w:sz w:val="24"/>
          <w:szCs w:val="24"/>
        </w:rPr>
        <w:t>年</w:t>
      </w:r>
      <w:r w:rsidR="00CC403E">
        <w:rPr>
          <w:rFonts w:ascii="楷体_GB2312" w:eastAsia="楷体_GB2312" w:cs="楷体_GB2312" w:hint="eastAsia"/>
          <w:sz w:val="24"/>
          <w:szCs w:val="24"/>
        </w:rPr>
        <w:t>四</w:t>
      </w:r>
      <w:r w:rsidRPr="00CE2614">
        <w:rPr>
          <w:rFonts w:ascii="楷体_GB2312" w:eastAsia="楷体_GB2312" w:cs="楷体_GB2312" w:hint="eastAsia"/>
          <w:sz w:val="24"/>
          <w:szCs w:val="24"/>
        </w:rPr>
        <w:t>月</w:t>
      </w:r>
      <w:r w:rsidR="00CC403E">
        <w:rPr>
          <w:rFonts w:ascii="楷体_GB2312" w:eastAsia="楷体_GB2312" w:cs="楷体_GB2312" w:hint="eastAsia"/>
          <w:sz w:val="24"/>
          <w:szCs w:val="24"/>
        </w:rPr>
        <w:t>十八</w:t>
      </w:r>
      <w:r w:rsidRPr="00CE2614">
        <w:rPr>
          <w:rFonts w:ascii="楷体_GB2312" w:eastAsia="楷体_GB2312" w:cs="楷体_GB2312" w:hint="eastAsia"/>
          <w:sz w:val="24"/>
          <w:szCs w:val="24"/>
        </w:rPr>
        <w:t>日</w:t>
      </w:r>
      <w:bookmarkStart w:id="0" w:name="_GoBack"/>
      <w:bookmarkEnd w:id="0"/>
    </w:p>
    <w:p w:rsidR="0064665A" w:rsidRPr="00CE2614" w:rsidRDefault="0064665A" w:rsidP="00446256">
      <w:pPr>
        <w:tabs>
          <w:tab w:val="center" w:pos="4819"/>
        </w:tabs>
        <w:spacing w:line="360" w:lineRule="auto"/>
        <w:ind w:firstLineChars="850" w:firstLine="2040"/>
        <w:jc w:val="right"/>
        <w:rPr>
          <w:rFonts w:ascii="楷体_GB2312" w:eastAsia="楷体_GB2312" w:hAnsi="楷体"/>
          <w:color w:val="000000"/>
          <w:sz w:val="24"/>
          <w:szCs w:val="24"/>
        </w:rPr>
      </w:pPr>
    </w:p>
    <w:p w:rsidR="0064665A" w:rsidRDefault="0064665A"/>
    <w:sectPr w:rsidR="0064665A" w:rsidSect="00170364">
      <w:headerReference w:type="default" r:id="rId9"/>
      <w:footerReference w:type="default" r:id="rId10"/>
      <w:pgSz w:w="11906" w:h="16838"/>
      <w:pgMar w:top="720" w:right="720" w:bottom="720" w:left="720"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74" w:rsidRDefault="00A52774" w:rsidP="00476F7C">
      <w:r>
        <w:separator/>
      </w:r>
    </w:p>
  </w:endnote>
  <w:endnote w:type="continuationSeparator" w:id="0">
    <w:p w:rsidR="00A52774" w:rsidRDefault="00A52774" w:rsidP="004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A" w:rsidRDefault="005437E0">
    <w:pPr>
      <w:pStyle w:val="a3"/>
      <w:framePr w:wrap="auto" w:vAnchor="text" w:hAnchor="margin" w:xAlign="center" w:y="1"/>
      <w:rPr>
        <w:rStyle w:val="a4"/>
      </w:rPr>
    </w:pPr>
    <w:r>
      <w:rPr>
        <w:rStyle w:val="a4"/>
      </w:rPr>
      <w:fldChar w:fldCharType="begin"/>
    </w:r>
    <w:r w:rsidR="0064665A">
      <w:rPr>
        <w:rStyle w:val="a4"/>
      </w:rPr>
      <w:instrText xml:space="preserve">PAGE  </w:instrText>
    </w:r>
    <w:r>
      <w:rPr>
        <w:rStyle w:val="a4"/>
      </w:rPr>
      <w:fldChar w:fldCharType="separate"/>
    </w:r>
    <w:r w:rsidR="00CC403E">
      <w:rPr>
        <w:rStyle w:val="a4"/>
        <w:noProof/>
      </w:rPr>
      <w:t>7</w:t>
    </w:r>
    <w:r>
      <w:rPr>
        <w:rStyle w:val="a4"/>
      </w:rPr>
      <w:fldChar w:fldCharType="end"/>
    </w:r>
  </w:p>
  <w:p w:rsidR="0064665A" w:rsidRDefault="006466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74" w:rsidRDefault="00A52774" w:rsidP="00476F7C">
      <w:r>
        <w:separator/>
      </w:r>
    </w:p>
  </w:footnote>
  <w:footnote w:type="continuationSeparator" w:id="0">
    <w:p w:rsidR="00A52774" w:rsidRDefault="00A52774" w:rsidP="00476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A" w:rsidRDefault="0064665A" w:rsidP="00A8487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734F"/>
    <w:multiLevelType w:val="hybridMultilevel"/>
    <w:tmpl w:val="75EC7504"/>
    <w:lvl w:ilvl="0" w:tplc="C748CBA0">
      <w:start w:val="1"/>
      <w:numFmt w:val="japaneseCounting"/>
      <w:lvlText w:val="%1、"/>
      <w:lvlJc w:val="left"/>
      <w:pPr>
        <w:ind w:left="960" w:hanging="4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200"/>
    <w:rsid w:val="00017A35"/>
    <w:rsid w:val="00021954"/>
    <w:rsid w:val="0004488D"/>
    <w:rsid w:val="000C30CF"/>
    <w:rsid w:val="000D1875"/>
    <w:rsid w:val="00101E8B"/>
    <w:rsid w:val="00122C08"/>
    <w:rsid w:val="00147669"/>
    <w:rsid w:val="001638CD"/>
    <w:rsid w:val="00170364"/>
    <w:rsid w:val="001A1EF6"/>
    <w:rsid w:val="001C77B3"/>
    <w:rsid w:val="001F209E"/>
    <w:rsid w:val="00201CA6"/>
    <w:rsid w:val="00236354"/>
    <w:rsid w:val="002A2024"/>
    <w:rsid w:val="002D011D"/>
    <w:rsid w:val="002E4379"/>
    <w:rsid w:val="00310CA4"/>
    <w:rsid w:val="0031150C"/>
    <w:rsid w:val="00324BD1"/>
    <w:rsid w:val="00326A52"/>
    <w:rsid w:val="003610E5"/>
    <w:rsid w:val="00382C3A"/>
    <w:rsid w:val="003840E8"/>
    <w:rsid w:val="003B14A3"/>
    <w:rsid w:val="003C4E68"/>
    <w:rsid w:val="003D1377"/>
    <w:rsid w:val="003D6C5F"/>
    <w:rsid w:val="003E610B"/>
    <w:rsid w:val="00446256"/>
    <w:rsid w:val="00451083"/>
    <w:rsid w:val="004724B0"/>
    <w:rsid w:val="00476F7C"/>
    <w:rsid w:val="004A6693"/>
    <w:rsid w:val="004C1AA1"/>
    <w:rsid w:val="004D6A4C"/>
    <w:rsid w:val="004E64AF"/>
    <w:rsid w:val="00500771"/>
    <w:rsid w:val="00526121"/>
    <w:rsid w:val="005437E0"/>
    <w:rsid w:val="005507D3"/>
    <w:rsid w:val="00583200"/>
    <w:rsid w:val="00592F7D"/>
    <w:rsid w:val="00596199"/>
    <w:rsid w:val="005B7516"/>
    <w:rsid w:val="005D2357"/>
    <w:rsid w:val="005F1106"/>
    <w:rsid w:val="00607F1D"/>
    <w:rsid w:val="00624C29"/>
    <w:rsid w:val="0064665A"/>
    <w:rsid w:val="00671203"/>
    <w:rsid w:val="00676627"/>
    <w:rsid w:val="006A24D4"/>
    <w:rsid w:val="006E47A7"/>
    <w:rsid w:val="00720B6C"/>
    <w:rsid w:val="00723FB8"/>
    <w:rsid w:val="00733E0D"/>
    <w:rsid w:val="00737163"/>
    <w:rsid w:val="00784C63"/>
    <w:rsid w:val="00795979"/>
    <w:rsid w:val="007B69D3"/>
    <w:rsid w:val="007C3FBD"/>
    <w:rsid w:val="007D500A"/>
    <w:rsid w:val="007F61A8"/>
    <w:rsid w:val="008126DD"/>
    <w:rsid w:val="00820D7F"/>
    <w:rsid w:val="008278F2"/>
    <w:rsid w:val="00846CA7"/>
    <w:rsid w:val="00852A79"/>
    <w:rsid w:val="00857D43"/>
    <w:rsid w:val="008673F9"/>
    <w:rsid w:val="008A2FB2"/>
    <w:rsid w:val="008A4F19"/>
    <w:rsid w:val="008A5964"/>
    <w:rsid w:val="008E7457"/>
    <w:rsid w:val="00913D54"/>
    <w:rsid w:val="0092178F"/>
    <w:rsid w:val="00924D41"/>
    <w:rsid w:val="00975309"/>
    <w:rsid w:val="009971DB"/>
    <w:rsid w:val="009A1396"/>
    <w:rsid w:val="009B4700"/>
    <w:rsid w:val="009C70DA"/>
    <w:rsid w:val="009C7881"/>
    <w:rsid w:val="009D34D8"/>
    <w:rsid w:val="009E1052"/>
    <w:rsid w:val="009E2394"/>
    <w:rsid w:val="00A52774"/>
    <w:rsid w:val="00A60033"/>
    <w:rsid w:val="00A6698E"/>
    <w:rsid w:val="00A73DE8"/>
    <w:rsid w:val="00A8487C"/>
    <w:rsid w:val="00A93AB1"/>
    <w:rsid w:val="00A95B1D"/>
    <w:rsid w:val="00AA34E8"/>
    <w:rsid w:val="00AB2D17"/>
    <w:rsid w:val="00AE0458"/>
    <w:rsid w:val="00B0094A"/>
    <w:rsid w:val="00B01211"/>
    <w:rsid w:val="00B97E86"/>
    <w:rsid w:val="00BA7A4A"/>
    <w:rsid w:val="00C31C4E"/>
    <w:rsid w:val="00C50556"/>
    <w:rsid w:val="00C54AD3"/>
    <w:rsid w:val="00C720D2"/>
    <w:rsid w:val="00C7299B"/>
    <w:rsid w:val="00C76A0A"/>
    <w:rsid w:val="00C80D5D"/>
    <w:rsid w:val="00CC403E"/>
    <w:rsid w:val="00CC7C8C"/>
    <w:rsid w:val="00CD17D3"/>
    <w:rsid w:val="00CE1EA1"/>
    <w:rsid w:val="00CE2614"/>
    <w:rsid w:val="00CE7A4A"/>
    <w:rsid w:val="00CF6720"/>
    <w:rsid w:val="00D22666"/>
    <w:rsid w:val="00D3141B"/>
    <w:rsid w:val="00D404EB"/>
    <w:rsid w:val="00D435E3"/>
    <w:rsid w:val="00D57021"/>
    <w:rsid w:val="00D707DD"/>
    <w:rsid w:val="00D90218"/>
    <w:rsid w:val="00DC17A9"/>
    <w:rsid w:val="00DD4BC0"/>
    <w:rsid w:val="00DF2586"/>
    <w:rsid w:val="00DF4888"/>
    <w:rsid w:val="00E129C4"/>
    <w:rsid w:val="00E17F77"/>
    <w:rsid w:val="00E2128B"/>
    <w:rsid w:val="00E622D2"/>
    <w:rsid w:val="00EC377B"/>
    <w:rsid w:val="00EC5EE3"/>
    <w:rsid w:val="00ED2BB5"/>
    <w:rsid w:val="00F2334D"/>
    <w:rsid w:val="00F23C37"/>
    <w:rsid w:val="00F40ECD"/>
    <w:rsid w:val="00F44FB7"/>
    <w:rsid w:val="00F72685"/>
    <w:rsid w:val="00F77D33"/>
    <w:rsid w:val="00F90956"/>
    <w:rsid w:val="00FB1D72"/>
    <w:rsid w:val="00FB289B"/>
    <w:rsid w:val="00FC46CF"/>
    <w:rsid w:val="00FD27DE"/>
    <w:rsid w:val="00FE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00"/>
    <w:pPr>
      <w:widowControl w:val="0"/>
      <w:jc w:val="both"/>
    </w:pPr>
    <w:rPr>
      <w:rFonts w:ascii="Times New Roman" w:hAnsi="Times New Roman"/>
      <w:kern w:val="2"/>
      <w:sz w:val="21"/>
      <w:szCs w:val="21"/>
    </w:rPr>
  </w:style>
  <w:style w:type="paragraph" w:styleId="2">
    <w:name w:val="heading 2"/>
    <w:basedOn w:val="a"/>
    <w:link w:val="2Char"/>
    <w:uiPriority w:val="99"/>
    <w:qFormat/>
    <w:rsid w:val="00583200"/>
    <w:pPr>
      <w:widowControl/>
      <w:spacing w:before="100" w:beforeAutospacing="1" w:after="100" w:afterAutospacing="1"/>
      <w:jc w:val="left"/>
      <w:outlineLvl w:val="1"/>
    </w:pPr>
    <w:rPr>
      <w:rFonts w:ascii="宋体" w:hAnsi="宋体" w:cs="宋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583200"/>
    <w:rPr>
      <w:rFonts w:ascii="宋体" w:eastAsia="宋体" w:hAnsi="宋体" w:cs="宋体"/>
      <w:b/>
      <w:bCs/>
      <w:color w:val="000000"/>
      <w:kern w:val="0"/>
      <w:sz w:val="36"/>
      <w:szCs w:val="36"/>
    </w:rPr>
  </w:style>
  <w:style w:type="paragraph" w:styleId="a3">
    <w:name w:val="footer"/>
    <w:basedOn w:val="a"/>
    <w:link w:val="Char"/>
    <w:uiPriority w:val="99"/>
    <w:rsid w:val="0058320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583200"/>
    <w:rPr>
      <w:rFonts w:ascii="Times New Roman" w:eastAsia="宋体" w:hAnsi="Times New Roman" w:cs="Times New Roman"/>
      <w:sz w:val="18"/>
      <w:szCs w:val="18"/>
    </w:rPr>
  </w:style>
  <w:style w:type="character" w:styleId="a4">
    <w:name w:val="page number"/>
    <w:basedOn w:val="a0"/>
    <w:uiPriority w:val="99"/>
    <w:rsid w:val="00583200"/>
  </w:style>
  <w:style w:type="paragraph" w:styleId="a5">
    <w:name w:val="header"/>
    <w:basedOn w:val="a"/>
    <w:link w:val="Char0"/>
    <w:uiPriority w:val="99"/>
    <w:rsid w:val="005832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583200"/>
    <w:rPr>
      <w:rFonts w:ascii="Times New Roman" w:eastAsia="宋体" w:hAnsi="Times New Roman" w:cs="Times New Roman"/>
      <w:sz w:val="18"/>
      <w:szCs w:val="18"/>
    </w:rPr>
  </w:style>
  <w:style w:type="paragraph" w:styleId="a6">
    <w:name w:val="Balloon Text"/>
    <w:basedOn w:val="a"/>
    <w:link w:val="Char1"/>
    <w:uiPriority w:val="99"/>
    <w:semiHidden/>
    <w:rsid w:val="00CE1EA1"/>
    <w:rPr>
      <w:sz w:val="18"/>
      <w:szCs w:val="18"/>
    </w:rPr>
  </w:style>
  <w:style w:type="character" w:customStyle="1" w:styleId="Char1">
    <w:name w:val="批注框文本 Char"/>
    <w:basedOn w:val="a0"/>
    <w:link w:val="a6"/>
    <w:uiPriority w:val="99"/>
    <w:semiHidden/>
    <w:locked/>
    <w:rsid w:val="00CE1EA1"/>
    <w:rPr>
      <w:rFonts w:ascii="Times New Roman" w:hAnsi="Times New Roman" w:cs="Times New Roman"/>
      <w:kern w:val="2"/>
      <w:sz w:val="18"/>
      <w:szCs w:val="18"/>
    </w:rPr>
  </w:style>
  <w:style w:type="paragraph" w:styleId="a7">
    <w:name w:val="List Paragraph"/>
    <w:basedOn w:val="a"/>
    <w:uiPriority w:val="34"/>
    <w:qFormat/>
    <w:rsid w:val="002A20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714</Words>
  <Characters>4075</Characters>
  <Application>Microsoft Office Word</Application>
  <DocSecurity>0</DocSecurity>
  <Lines>33</Lines>
  <Paragraphs>9</Paragraphs>
  <ScaleCrop>false</ScaleCrop>
  <Company>微软中国</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dc:creator>
  <cp:keywords/>
  <dc:description/>
  <cp:lastModifiedBy>微软用户</cp:lastModifiedBy>
  <cp:revision>267</cp:revision>
  <dcterms:created xsi:type="dcterms:W3CDTF">2014-05-23T02:13:00Z</dcterms:created>
  <dcterms:modified xsi:type="dcterms:W3CDTF">2017-04-18T01:12:00Z</dcterms:modified>
</cp:coreProperties>
</file>